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F471" w14:textId="1A61489A" w:rsidR="00D047E1" w:rsidRDefault="00FC0343" w:rsidP="00D047E1">
      <w:pPr>
        <w:bidi/>
        <w:spacing w:after="0" w:line="240" w:lineRule="atLeast"/>
        <w:jc w:val="center"/>
        <w:rPr>
          <w:rFonts w:ascii="Roboto" w:eastAsia="Times New Roman" w:hAnsi="Roboto" w:cs="Times New Roman"/>
          <w:color w:val="FFFFFF"/>
          <w:spacing w:val="5"/>
          <w:sz w:val="18"/>
          <w:szCs w:val="18"/>
          <w:lang w:val="en-AE"/>
        </w:rPr>
      </w:pPr>
      <w:bookmarkStart w:id="0" w:name="_Hlk69165021"/>
      <w:r w:rsidRPr="00FC0343">
        <w:rPr>
          <w:rFonts w:ascii="Roboto" w:eastAsia="Times New Roman" w:hAnsi="Roboto" w:cs="Times New Roman"/>
          <w:color w:val="FFFFFF"/>
          <w:spacing w:val="5"/>
          <w:sz w:val="18"/>
          <w:szCs w:val="18"/>
          <w:lang w:val="en-AE"/>
        </w:rPr>
        <w:t xml:space="preserve">Translation is </w:t>
      </w:r>
    </w:p>
    <w:p w14:paraId="2A8DDF4E" w14:textId="4BE120D3" w:rsidR="00633F80" w:rsidRPr="00633F80" w:rsidRDefault="00633F80" w:rsidP="00633F80">
      <w:pPr>
        <w:bidi/>
        <w:spacing w:after="0" w:line="420" w:lineRule="atLeast"/>
        <w:jc w:val="center"/>
        <w:rPr>
          <w:rFonts w:asciiTheme="majorBidi" w:eastAsia="Times New Roman" w:hAnsiTheme="majorBidi" w:cstheme="majorBidi"/>
          <w:b/>
          <w:bCs/>
          <w:color w:val="001432" w:themeColor="text1"/>
          <w:spacing w:val="5"/>
          <w:sz w:val="36"/>
          <w:szCs w:val="36"/>
          <w:rtl/>
          <w:lang w:val="en-US"/>
        </w:rPr>
      </w:pPr>
      <w:r w:rsidRPr="00633F80">
        <w:rPr>
          <w:rFonts w:asciiTheme="majorBidi" w:eastAsia="Times New Roman" w:hAnsiTheme="majorBidi" w:cstheme="majorBidi" w:hint="cs"/>
          <w:b/>
          <w:bCs/>
          <w:color w:val="001432" w:themeColor="text1"/>
          <w:spacing w:val="5"/>
          <w:sz w:val="36"/>
          <w:szCs w:val="36"/>
          <w:rtl/>
          <w:lang w:val="en-US"/>
        </w:rPr>
        <w:t>ال</w:t>
      </w:r>
      <w:r w:rsidR="004B0896" w:rsidRPr="00633F80">
        <w:rPr>
          <w:rFonts w:asciiTheme="majorBidi" w:eastAsia="Times New Roman" w:hAnsiTheme="majorBidi" w:cstheme="majorBidi"/>
          <w:b/>
          <w:bCs/>
          <w:color w:val="001432" w:themeColor="text1"/>
          <w:spacing w:val="5"/>
          <w:sz w:val="36"/>
          <w:szCs w:val="36"/>
          <w:rtl/>
          <w:lang w:val="en-US"/>
        </w:rPr>
        <w:t>شرك</w:t>
      </w:r>
      <w:r w:rsidRPr="00633F80">
        <w:rPr>
          <w:rFonts w:asciiTheme="majorBidi" w:eastAsia="Times New Roman" w:hAnsiTheme="majorBidi" w:cstheme="majorBidi" w:hint="cs"/>
          <w:b/>
          <w:bCs/>
          <w:color w:val="001432" w:themeColor="text1"/>
          <w:spacing w:val="5"/>
          <w:sz w:val="36"/>
          <w:szCs w:val="36"/>
          <w:rtl/>
          <w:lang w:val="en-US"/>
        </w:rPr>
        <w:t>ة</w:t>
      </w:r>
      <w:r w:rsidR="004B0896" w:rsidRPr="00633F80">
        <w:rPr>
          <w:rFonts w:asciiTheme="majorBidi" w:eastAsia="Times New Roman" w:hAnsiTheme="majorBidi" w:cstheme="majorBidi"/>
          <w:b/>
          <w:bCs/>
          <w:color w:val="001432" w:themeColor="text1"/>
          <w:spacing w:val="5"/>
          <w:sz w:val="36"/>
          <w:szCs w:val="36"/>
          <w:rtl/>
          <w:lang w:val="en-US"/>
        </w:rPr>
        <w:t xml:space="preserve"> العالمية القابضة</w:t>
      </w:r>
      <w:r w:rsidRPr="00633F80">
        <w:rPr>
          <w:rFonts w:asciiTheme="majorBidi" w:eastAsia="Times New Roman" w:hAnsiTheme="majorBidi" w:cstheme="majorBidi" w:hint="cs"/>
          <w:b/>
          <w:bCs/>
          <w:color w:val="001432" w:themeColor="text1"/>
          <w:spacing w:val="5"/>
          <w:sz w:val="36"/>
          <w:szCs w:val="36"/>
          <w:rtl/>
          <w:lang w:val="en-US"/>
        </w:rPr>
        <w:t xml:space="preserve"> تحصل على موافقة</w:t>
      </w:r>
      <w:r w:rsidR="004B0896" w:rsidRPr="00633F80">
        <w:rPr>
          <w:rFonts w:asciiTheme="majorBidi" w:eastAsia="Times New Roman" w:hAnsiTheme="majorBidi" w:cstheme="majorBidi"/>
          <w:b/>
          <w:bCs/>
          <w:color w:val="001432" w:themeColor="text1"/>
          <w:spacing w:val="5"/>
          <w:sz w:val="36"/>
          <w:szCs w:val="36"/>
          <w:rtl/>
          <w:lang w:val="en-US"/>
        </w:rPr>
        <w:t xml:space="preserve"> </w:t>
      </w:r>
      <w:r w:rsidRPr="00633F80">
        <w:rPr>
          <w:rFonts w:asciiTheme="majorBidi" w:eastAsia="Times New Roman" w:hAnsiTheme="majorBidi" w:cs="Times New Roman"/>
          <w:b/>
          <w:bCs/>
          <w:color w:val="001432" w:themeColor="text1"/>
          <w:spacing w:val="5"/>
          <w:sz w:val="36"/>
          <w:szCs w:val="36"/>
          <w:rtl/>
          <w:lang w:val="en-US"/>
        </w:rPr>
        <w:t>هيئة الرقابة المالية الكولومبية</w:t>
      </w:r>
      <w:r w:rsidRPr="00633F80">
        <w:rPr>
          <w:rFonts w:asciiTheme="majorBidi" w:eastAsia="Times New Roman" w:hAnsiTheme="majorBidi" w:cs="Times New Roman" w:hint="cs"/>
          <w:b/>
          <w:bCs/>
          <w:color w:val="001432" w:themeColor="text1"/>
          <w:spacing w:val="5"/>
          <w:sz w:val="36"/>
          <w:szCs w:val="36"/>
          <w:rtl/>
          <w:lang w:val="en-US"/>
        </w:rPr>
        <w:t xml:space="preserve"> ل</w:t>
      </w:r>
      <w:r w:rsidRPr="00633F80">
        <w:rPr>
          <w:rFonts w:asciiTheme="majorBidi" w:eastAsia="Times New Roman" w:hAnsiTheme="majorBidi" w:cs="Times New Roman"/>
          <w:b/>
          <w:bCs/>
          <w:color w:val="001432" w:themeColor="text1"/>
          <w:spacing w:val="5"/>
          <w:sz w:val="36"/>
          <w:szCs w:val="36"/>
          <w:rtl/>
          <w:lang w:val="en-US"/>
        </w:rPr>
        <w:t xml:space="preserve">طرح عرض مناقصة شركة </w:t>
      </w:r>
      <w:r w:rsidRPr="00633F80">
        <w:rPr>
          <w:rFonts w:asciiTheme="majorBidi" w:eastAsia="Times New Roman" w:hAnsiTheme="majorBidi" w:cstheme="majorBidi" w:hint="cs"/>
          <w:b/>
          <w:bCs/>
          <w:color w:val="001432" w:themeColor="text1"/>
          <w:spacing w:val="5"/>
          <w:sz w:val="36"/>
          <w:szCs w:val="36"/>
          <w:rtl/>
          <w:lang w:val="en-US"/>
        </w:rPr>
        <w:t>"جروبو نوتريسا"</w:t>
      </w:r>
    </w:p>
    <w:p w14:paraId="4144F7DA" w14:textId="77777777" w:rsidR="004B0896" w:rsidRPr="00633F80" w:rsidRDefault="004B0896" w:rsidP="00633F80">
      <w:pPr>
        <w:bidi/>
        <w:spacing w:after="0" w:line="420" w:lineRule="atLeast"/>
        <w:jc w:val="both"/>
        <w:rPr>
          <w:rFonts w:asciiTheme="minorBidi" w:eastAsia="Times New Roman" w:hAnsiTheme="minorBidi"/>
          <w:b/>
          <w:bCs/>
          <w:color w:val="001432" w:themeColor="text1"/>
          <w:spacing w:val="5"/>
          <w:sz w:val="28"/>
          <w:szCs w:val="28"/>
          <w:rtl/>
          <w:lang w:val="en-US"/>
        </w:rPr>
      </w:pPr>
    </w:p>
    <w:p w14:paraId="4E066878" w14:textId="1DCE0BEA" w:rsidR="00F8448D" w:rsidRDefault="00FC0343" w:rsidP="00110055">
      <w:pPr>
        <w:bidi/>
        <w:spacing w:after="0" w:line="420" w:lineRule="atLeast"/>
        <w:jc w:val="both"/>
        <w:rPr>
          <w:rFonts w:asciiTheme="minorBidi" w:eastAsia="Times New Roman" w:hAnsiTheme="minorBidi"/>
          <w:color w:val="000000"/>
          <w:sz w:val="28"/>
          <w:szCs w:val="28"/>
          <w:rtl/>
          <w:lang w:val="en-US" w:bidi="ar"/>
        </w:rPr>
      </w:pPr>
      <w:r w:rsidRPr="00B86060">
        <w:rPr>
          <w:rFonts w:asciiTheme="minorBidi" w:eastAsia="Times New Roman" w:hAnsiTheme="minorBidi"/>
          <w:b/>
          <w:bCs/>
          <w:color w:val="000000"/>
          <w:sz w:val="28"/>
          <w:szCs w:val="28"/>
          <w:rtl/>
          <w:lang w:val="en-AE" w:bidi="ar"/>
        </w:rPr>
        <w:t xml:space="preserve">أبو ظبي ، الإمارات العربية المتحدة ؛ </w:t>
      </w:r>
      <w:r w:rsidR="00CF345D">
        <w:rPr>
          <w:rFonts w:asciiTheme="minorBidi" w:eastAsia="Times New Roman" w:hAnsiTheme="minorBidi" w:hint="cs"/>
          <w:b/>
          <w:bCs/>
          <w:color w:val="000000"/>
          <w:sz w:val="28"/>
          <w:szCs w:val="28"/>
          <w:rtl/>
          <w:lang w:val="en-US" w:bidi="ar"/>
        </w:rPr>
        <w:t xml:space="preserve">19 </w:t>
      </w:r>
      <w:r w:rsidRPr="00B86060">
        <w:rPr>
          <w:rFonts w:asciiTheme="minorBidi" w:eastAsia="Times New Roman" w:hAnsiTheme="minorBidi"/>
          <w:b/>
          <w:bCs/>
          <w:color w:val="000000"/>
          <w:sz w:val="28"/>
          <w:szCs w:val="28"/>
          <w:rtl/>
          <w:lang w:val="en-AE" w:bidi="ar"/>
        </w:rPr>
        <w:t>أكتوبر 2022:</w:t>
      </w:r>
      <w:r w:rsidR="007D5A18" w:rsidRPr="00B86060">
        <w:rPr>
          <w:rFonts w:asciiTheme="minorBidi" w:eastAsia="Times New Roman" w:hAnsiTheme="minorBidi"/>
          <w:b/>
          <w:bCs/>
          <w:color w:val="000000"/>
          <w:sz w:val="28"/>
          <w:szCs w:val="28"/>
          <w:lang w:val="en-US" w:bidi="ar"/>
        </w:rPr>
        <w:t xml:space="preserve"> </w:t>
      </w:r>
      <w:r w:rsidR="00633F80" w:rsidRPr="00B86060">
        <w:rPr>
          <w:rFonts w:asciiTheme="minorBidi" w:eastAsia="Times New Roman" w:hAnsiTheme="minorBidi"/>
          <w:color w:val="000000"/>
          <w:sz w:val="28"/>
          <w:szCs w:val="28"/>
          <w:rtl/>
          <w:lang w:val="en-AE" w:bidi="ar"/>
        </w:rPr>
        <w:t>أعلنت الشركة العالمية القابضة (</w:t>
      </w:r>
      <w:r w:rsidR="00633F80" w:rsidRPr="00B86060">
        <w:rPr>
          <w:rFonts w:asciiTheme="minorBidi" w:eastAsia="Times New Roman" w:hAnsiTheme="minorBidi"/>
          <w:color w:val="000000"/>
          <w:sz w:val="28"/>
          <w:szCs w:val="28"/>
          <w:lang w:val="en-AE" w:bidi="ar"/>
        </w:rPr>
        <w:t>ADX: IHC</w:t>
      </w:r>
      <w:r w:rsidR="00633F80" w:rsidRPr="00B86060">
        <w:rPr>
          <w:rFonts w:asciiTheme="minorBidi" w:eastAsia="Times New Roman" w:hAnsiTheme="minorBidi"/>
          <w:color w:val="000000"/>
          <w:sz w:val="28"/>
          <w:szCs w:val="28"/>
          <w:rtl/>
          <w:lang w:val="en-AE" w:bidi="ar"/>
        </w:rPr>
        <w:t xml:space="preserve">)، </w:t>
      </w:r>
      <w:r w:rsidR="00633F80" w:rsidRPr="00B86060">
        <w:rPr>
          <w:rFonts w:asciiTheme="minorBidi" w:hAnsiTheme="minorBidi"/>
          <w:sz w:val="28"/>
          <w:szCs w:val="28"/>
          <w:rtl/>
        </w:rPr>
        <w:t>احدى الشركات الاستثمارية القابضة العملاقة في منطقة الشرق الأوسط و التي تتخذ من أبوظبي مقراً رئيسياً</w:t>
      </w:r>
      <w:r w:rsidR="00CC7EF4">
        <w:rPr>
          <w:rFonts w:asciiTheme="minorBidi" w:hAnsiTheme="minorBidi" w:hint="cs"/>
          <w:sz w:val="28"/>
          <w:szCs w:val="28"/>
          <w:rtl/>
        </w:rPr>
        <w:t xml:space="preserve"> لها</w:t>
      </w:r>
      <w:r w:rsidR="00633F80" w:rsidRPr="00B86060">
        <w:rPr>
          <w:rFonts w:asciiTheme="minorBidi" w:eastAsia="Times New Roman" w:hAnsiTheme="minorBidi"/>
          <w:color w:val="000000"/>
          <w:sz w:val="28"/>
          <w:szCs w:val="28"/>
          <w:rtl/>
          <w:lang w:val="en-AE" w:bidi="ar"/>
        </w:rPr>
        <w:t>،</w:t>
      </w:r>
      <w:r w:rsidR="00CC7EF4">
        <w:rPr>
          <w:rFonts w:asciiTheme="minorBidi" w:eastAsia="Times New Roman" w:hAnsiTheme="minorBidi" w:hint="cs"/>
          <w:color w:val="000000"/>
          <w:sz w:val="28"/>
          <w:szCs w:val="28"/>
          <w:rtl/>
          <w:lang w:val="en-AE" w:bidi="ar"/>
        </w:rPr>
        <w:t>انها</w:t>
      </w:r>
      <w:r w:rsidR="00D775A2" w:rsidRPr="00B86060">
        <w:rPr>
          <w:rFonts w:asciiTheme="minorBidi" w:eastAsia="Times New Roman" w:hAnsiTheme="minorBidi"/>
          <w:color w:val="000000"/>
          <w:sz w:val="28"/>
          <w:szCs w:val="28"/>
          <w:lang w:val="en-US" w:bidi="ar"/>
        </w:rPr>
        <w:t xml:space="preserve"> </w:t>
      </w:r>
      <w:r w:rsidR="00D775A2" w:rsidRPr="00B86060">
        <w:rPr>
          <w:rFonts w:asciiTheme="minorBidi" w:eastAsia="Times New Roman" w:hAnsiTheme="minorBidi"/>
          <w:color w:val="000000"/>
          <w:sz w:val="28"/>
          <w:szCs w:val="28"/>
          <w:rtl/>
          <w:lang w:val="en-US" w:bidi="ar"/>
        </w:rPr>
        <w:t>تلقت</w:t>
      </w:r>
      <w:r w:rsidR="00D775A2" w:rsidRPr="00B86060">
        <w:rPr>
          <w:rFonts w:asciiTheme="minorBidi" w:eastAsia="Times New Roman" w:hAnsiTheme="minorBidi"/>
          <w:color w:val="000000"/>
          <w:sz w:val="28"/>
          <w:szCs w:val="28"/>
          <w:lang w:val="en-US" w:bidi="ar"/>
        </w:rPr>
        <w:t xml:space="preserve"> </w:t>
      </w:r>
      <w:r w:rsidR="00D775A2" w:rsidRPr="00B86060">
        <w:rPr>
          <w:rFonts w:asciiTheme="minorBidi" w:eastAsia="Times New Roman" w:hAnsiTheme="minorBidi"/>
          <w:color w:val="000000"/>
          <w:sz w:val="28"/>
          <w:szCs w:val="28"/>
          <w:rtl/>
          <w:lang w:val="en-US"/>
        </w:rPr>
        <w:t xml:space="preserve">الموافقة الرسمية </w:t>
      </w:r>
      <w:r w:rsidR="00D775A2" w:rsidRPr="00B86060">
        <w:rPr>
          <w:rFonts w:asciiTheme="minorBidi" w:eastAsia="Times New Roman" w:hAnsiTheme="minorBidi"/>
          <w:color w:val="000000"/>
          <w:sz w:val="28"/>
          <w:szCs w:val="28"/>
          <w:rtl/>
          <w:lang w:val="en-US" w:bidi="ar"/>
        </w:rPr>
        <w:t>للشركة التابعة لها</w:t>
      </w:r>
      <w:r w:rsidR="00DE4E87" w:rsidRPr="00B86060">
        <w:rPr>
          <w:rFonts w:asciiTheme="minorBidi" w:eastAsia="Times New Roman" w:hAnsiTheme="minorBidi"/>
          <w:color w:val="000000"/>
          <w:sz w:val="28"/>
          <w:szCs w:val="28"/>
          <w:rtl/>
          <w:lang w:val="en-US" w:bidi="ar"/>
        </w:rPr>
        <w:t xml:space="preserve"> </w:t>
      </w:r>
      <w:r w:rsidR="00CF345D">
        <w:rPr>
          <w:rFonts w:asciiTheme="minorBidi" w:eastAsia="Times New Roman" w:hAnsiTheme="minorBidi" w:hint="cs"/>
          <w:color w:val="000000"/>
          <w:sz w:val="28"/>
          <w:szCs w:val="28"/>
          <w:rtl/>
          <w:lang w:val="en-US" w:bidi="ar"/>
        </w:rPr>
        <w:t>اي</w:t>
      </w:r>
      <w:r w:rsidR="00BB3F08" w:rsidRPr="00BB3F08">
        <w:rPr>
          <w:rFonts w:asciiTheme="minorBidi" w:eastAsia="Times New Roman" w:hAnsiTheme="minorBidi" w:cs="Times New Roman"/>
          <w:color w:val="000000"/>
          <w:sz w:val="28"/>
          <w:szCs w:val="28"/>
          <w:rtl/>
          <w:lang w:val="en-US" w:bidi="ar"/>
        </w:rPr>
        <w:t xml:space="preserve"> اتش سي كابيتال القابضة</w:t>
      </w:r>
      <w:r w:rsidR="00BB3F08">
        <w:rPr>
          <w:rFonts w:asciiTheme="minorBidi" w:eastAsia="Times New Roman" w:hAnsiTheme="minorBidi" w:cs="Times New Roman"/>
          <w:color w:val="000000"/>
          <w:sz w:val="28"/>
          <w:szCs w:val="28"/>
          <w:lang w:val="en-US" w:bidi="ar"/>
        </w:rPr>
        <w:t xml:space="preserve"> </w:t>
      </w:r>
      <w:r w:rsidR="00DE4E87" w:rsidRPr="00B86060">
        <w:rPr>
          <w:rFonts w:asciiTheme="minorBidi" w:eastAsia="Times New Roman" w:hAnsiTheme="minorBidi"/>
          <w:color w:val="000000"/>
          <w:sz w:val="28"/>
          <w:szCs w:val="28"/>
          <w:rtl/>
          <w:lang w:val="en-US" w:bidi="ar"/>
        </w:rPr>
        <w:t>من هيئة الرقابة المالية الكولومبية</w:t>
      </w:r>
      <w:r w:rsidR="00D775A2" w:rsidRPr="00B86060">
        <w:rPr>
          <w:rFonts w:asciiTheme="minorBidi" w:eastAsia="Times New Roman" w:hAnsiTheme="minorBidi"/>
          <w:color w:val="000000"/>
          <w:sz w:val="28"/>
          <w:szCs w:val="28"/>
          <w:rtl/>
          <w:lang w:val="en-US" w:bidi="ar"/>
        </w:rPr>
        <w:t xml:space="preserve"> </w:t>
      </w:r>
      <w:r w:rsidR="00DE4E87" w:rsidRPr="00B86060">
        <w:rPr>
          <w:rFonts w:asciiTheme="minorBidi" w:eastAsia="Times New Roman" w:hAnsiTheme="minorBidi"/>
          <w:color w:val="000000"/>
          <w:sz w:val="28"/>
          <w:szCs w:val="28"/>
          <w:rtl/>
          <w:lang w:val="en-US" w:bidi="ar"/>
        </w:rPr>
        <w:t>لطرح</w:t>
      </w:r>
      <w:r w:rsidR="00D775A2" w:rsidRPr="00B86060">
        <w:rPr>
          <w:rFonts w:asciiTheme="minorBidi" w:eastAsia="Times New Roman" w:hAnsiTheme="minorBidi"/>
          <w:color w:val="000000"/>
          <w:sz w:val="28"/>
          <w:szCs w:val="28"/>
          <w:rtl/>
          <w:lang w:val="en-US" w:bidi="ar"/>
        </w:rPr>
        <w:t xml:space="preserve"> عرض مناقصة بقيمة </w:t>
      </w:r>
      <w:r w:rsidR="00E41120">
        <w:rPr>
          <w:rFonts w:asciiTheme="minorBidi" w:eastAsia="Times New Roman" w:hAnsiTheme="minorBidi"/>
          <w:color w:val="000000"/>
          <w:sz w:val="28"/>
          <w:szCs w:val="28"/>
          <w:lang w:val="en-US" w:bidi="ar"/>
        </w:rPr>
        <w:t>7</w:t>
      </w:r>
      <w:r w:rsidR="00DE4E87" w:rsidRPr="00B86060">
        <w:rPr>
          <w:rFonts w:asciiTheme="minorBidi" w:eastAsia="Times New Roman" w:hAnsiTheme="minorBidi"/>
          <w:color w:val="000000"/>
          <w:sz w:val="28"/>
          <w:szCs w:val="28"/>
          <w:lang w:val="en-US" w:bidi="ar"/>
        </w:rPr>
        <w:t>.</w:t>
      </w:r>
      <w:r w:rsidR="00E41120">
        <w:rPr>
          <w:rFonts w:asciiTheme="minorBidi" w:eastAsia="Times New Roman" w:hAnsiTheme="minorBidi"/>
          <w:color w:val="000000"/>
          <w:sz w:val="28"/>
          <w:szCs w:val="28"/>
          <w:lang w:val="en-US" w:bidi="ar"/>
        </w:rPr>
        <w:t>7</w:t>
      </w:r>
      <w:r w:rsidR="00D775A2" w:rsidRPr="00B86060">
        <w:rPr>
          <w:rFonts w:asciiTheme="minorBidi" w:eastAsia="Times New Roman" w:hAnsiTheme="minorBidi"/>
          <w:color w:val="000000"/>
          <w:sz w:val="28"/>
          <w:szCs w:val="28"/>
          <w:rtl/>
          <w:lang w:val="en-US" w:bidi="ar"/>
        </w:rPr>
        <w:t xml:space="preserve"> مليار درهم تقريبًا (حوالي </w:t>
      </w:r>
      <w:r w:rsidR="00DE4E87" w:rsidRPr="00B86060">
        <w:rPr>
          <w:rFonts w:asciiTheme="minorBidi" w:eastAsia="Times New Roman" w:hAnsiTheme="minorBidi"/>
          <w:color w:val="000000"/>
          <w:sz w:val="28"/>
          <w:szCs w:val="28"/>
          <w:lang w:val="en-US" w:bidi="ar"/>
        </w:rPr>
        <w:t>2.</w:t>
      </w:r>
      <w:r w:rsidR="00E41120">
        <w:rPr>
          <w:rFonts w:asciiTheme="minorBidi" w:eastAsia="Times New Roman" w:hAnsiTheme="minorBidi"/>
          <w:color w:val="000000"/>
          <w:sz w:val="28"/>
          <w:szCs w:val="28"/>
          <w:lang w:val="en-US" w:bidi="ar"/>
        </w:rPr>
        <w:t>1</w:t>
      </w:r>
      <w:r w:rsidR="00D775A2" w:rsidRPr="00B86060">
        <w:rPr>
          <w:rFonts w:asciiTheme="minorBidi" w:eastAsia="Times New Roman" w:hAnsiTheme="minorBidi"/>
          <w:color w:val="000000"/>
          <w:sz w:val="28"/>
          <w:szCs w:val="28"/>
          <w:rtl/>
          <w:lang w:val="en-US" w:bidi="ar"/>
        </w:rPr>
        <w:t xml:space="preserve"> مليار دولار أمريكي) ل</w:t>
      </w:r>
      <w:r w:rsidR="00DE4E87" w:rsidRPr="00B86060">
        <w:rPr>
          <w:rFonts w:asciiTheme="minorBidi" w:eastAsia="Times New Roman" w:hAnsiTheme="minorBidi"/>
          <w:color w:val="000000"/>
          <w:sz w:val="28"/>
          <w:szCs w:val="28"/>
          <w:rtl/>
          <w:lang w:val="en-US" w:bidi="ar"/>
        </w:rPr>
        <w:t>ل</w:t>
      </w:r>
      <w:r w:rsidR="00D775A2" w:rsidRPr="00B86060">
        <w:rPr>
          <w:rFonts w:asciiTheme="minorBidi" w:eastAsia="Times New Roman" w:hAnsiTheme="minorBidi"/>
          <w:color w:val="000000"/>
          <w:sz w:val="28"/>
          <w:szCs w:val="28"/>
          <w:rtl/>
          <w:lang w:val="en-US" w:bidi="ar"/>
        </w:rPr>
        <w:t>مجموعة</w:t>
      </w:r>
      <w:r w:rsidR="00DE4E87" w:rsidRPr="00B86060">
        <w:rPr>
          <w:rFonts w:asciiTheme="minorBidi" w:eastAsia="Times New Roman" w:hAnsiTheme="minorBidi"/>
          <w:color w:val="000000"/>
          <w:sz w:val="28"/>
          <w:szCs w:val="28"/>
          <w:rtl/>
          <w:lang w:val="en-US" w:bidi="ar"/>
        </w:rPr>
        <w:t xml:space="preserve"> الكولومبية العملاقة</w:t>
      </w:r>
      <w:r w:rsidR="00D775A2" w:rsidRPr="00B86060">
        <w:rPr>
          <w:rFonts w:asciiTheme="minorBidi" w:eastAsia="Times New Roman" w:hAnsiTheme="minorBidi"/>
          <w:color w:val="000000"/>
          <w:sz w:val="28"/>
          <w:szCs w:val="28"/>
          <w:rtl/>
          <w:lang w:val="en-US" w:bidi="ar"/>
        </w:rPr>
        <w:t xml:space="preserve"> </w:t>
      </w:r>
      <w:r w:rsidR="00CF345D">
        <w:rPr>
          <w:rFonts w:asciiTheme="minorBidi" w:eastAsia="Times New Roman" w:hAnsiTheme="minorBidi" w:hint="cs"/>
          <w:color w:val="000000"/>
          <w:sz w:val="28"/>
          <w:szCs w:val="28"/>
          <w:rtl/>
          <w:lang w:val="en-US" w:bidi="ar"/>
        </w:rPr>
        <w:t>لإ</w:t>
      </w:r>
      <w:r w:rsidR="00DE4E87" w:rsidRPr="00B86060">
        <w:rPr>
          <w:rFonts w:asciiTheme="minorBidi" w:eastAsia="Times New Roman" w:hAnsiTheme="minorBidi"/>
          <w:color w:val="000000"/>
          <w:sz w:val="28"/>
          <w:szCs w:val="28"/>
          <w:rtl/>
          <w:lang w:val="en-US" w:bidi="ar"/>
        </w:rPr>
        <w:t>نتاج</w:t>
      </w:r>
      <w:r w:rsidR="00D775A2" w:rsidRPr="00B86060">
        <w:rPr>
          <w:rFonts w:asciiTheme="minorBidi" w:eastAsia="Times New Roman" w:hAnsiTheme="minorBidi"/>
          <w:color w:val="000000"/>
          <w:sz w:val="28"/>
          <w:szCs w:val="28"/>
          <w:rtl/>
          <w:lang w:val="en-US" w:bidi="ar"/>
        </w:rPr>
        <w:t xml:space="preserve"> الأغذية </w:t>
      </w:r>
      <w:r w:rsidR="00DE4E87" w:rsidRPr="00B86060">
        <w:rPr>
          <w:rFonts w:asciiTheme="minorBidi" w:eastAsia="Times New Roman" w:hAnsiTheme="minorBidi"/>
          <w:color w:val="000000"/>
          <w:sz w:val="28"/>
          <w:szCs w:val="28"/>
          <w:rtl/>
          <w:lang w:val="en-US" w:bidi="ar"/>
        </w:rPr>
        <w:t xml:space="preserve"> "جروبو نوتريسا".</w:t>
      </w:r>
    </w:p>
    <w:p w14:paraId="17EC16D3" w14:textId="77777777" w:rsidR="00110055" w:rsidRPr="00B86060" w:rsidRDefault="00110055" w:rsidP="00110055">
      <w:pPr>
        <w:bidi/>
        <w:spacing w:after="0" w:line="420" w:lineRule="atLeast"/>
        <w:jc w:val="both"/>
        <w:rPr>
          <w:rFonts w:asciiTheme="minorBidi" w:eastAsia="Times New Roman" w:hAnsiTheme="minorBidi"/>
          <w:color w:val="000000"/>
          <w:sz w:val="28"/>
          <w:szCs w:val="28"/>
          <w:rtl/>
          <w:lang w:val="en-US" w:bidi="ar"/>
        </w:rPr>
      </w:pPr>
    </w:p>
    <w:p w14:paraId="691F234C" w14:textId="548F8CDB" w:rsidR="00F8448D" w:rsidRPr="00B86060" w:rsidRDefault="00F8448D" w:rsidP="00F8448D">
      <w:pPr>
        <w:bidi/>
        <w:spacing w:after="0" w:line="420" w:lineRule="atLeast"/>
        <w:jc w:val="both"/>
        <w:rPr>
          <w:rFonts w:asciiTheme="minorBidi" w:eastAsia="Times New Roman" w:hAnsiTheme="minorBidi"/>
          <w:color w:val="000000"/>
          <w:sz w:val="28"/>
          <w:szCs w:val="28"/>
          <w:lang w:val="en-US"/>
        </w:rPr>
      </w:pPr>
      <w:r w:rsidRPr="00B86060">
        <w:rPr>
          <w:rFonts w:asciiTheme="minorBidi" w:eastAsia="Times New Roman" w:hAnsiTheme="minorBidi"/>
          <w:color w:val="000000"/>
          <w:sz w:val="28"/>
          <w:szCs w:val="28"/>
          <w:rtl/>
          <w:lang w:val="en-US"/>
        </w:rPr>
        <w:t xml:space="preserve">وتأتي هذه الخطوة كجزء من خطة الاستثمار والتنمية طويلة الأجل </w:t>
      </w:r>
      <w:r w:rsidRPr="00B86060">
        <w:rPr>
          <w:rFonts w:asciiTheme="minorBidi" w:eastAsia="Times New Roman" w:hAnsiTheme="minorBidi"/>
          <w:color w:val="000000"/>
          <w:sz w:val="28"/>
          <w:szCs w:val="28"/>
          <w:rtl/>
          <w:lang w:val="en-AE" w:bidi="ar"/>
        </w:rPr>
        <w:t>للشركة العالمية القابضة</w:t>
      </w:r>
      <w:r w:rsidRPr="00B86060">
        <w:rPr>
          <w:rFonts w:asciiTheme="minorBidi" w:eastAsia="Times New Roman" w:hAnsiTheme="minorBidi"/>
          <w:color w:val="000000"/>
          <w:sz w:val="28"/>
          <w:szCs w:val="28"/>
          <w:rtl/>
          <w:lang w:val="en-US"/>
        </w:rPr>
        <w:t xml:space="preserve"> في أمريكا الجنوبية ، واختيار كولومبيا كموقع لقاعدتها الجديدة في القارة اللاتينية.</w:t>
      </w:r>
      <w:r w:rsidR="00CF345D">
        <w:rPr>
          <w:rFonts w:asciiTheme="minorBidi" w:eastAsia="Times New Roman" w:hAnsiTheme="minorBidi" w:hint="cs"/>
          <w:color w:val="000000"/>
          <w:sz w:val="28"/>
          <w:szCs w:val="28"/>
          <w:rtl/>
          <w:lang w:val="en-US"/>
        </w:rPr>
        <w:t xml:space="preserve"> </w:t>
      </w:r>
      <w:r w:rsidR="00110055">
        <w:rPr>
          <w:rFonts w:asciiTheme="minorBidi" w:eastAsia="Times New Roman" w:hAnsiTheme="minorBidi" w:hint="cs"/>
          <w:color w:val="000000"/>
          <w:sz w:val="28"/>
          <w:szCs w:val="28"/>
          <w:rtl/>
          <w:lang w:val="en-US"/>
        </w:rPr>
        <w:t>و</w:t>
      </w:r>
      <w:r w:rsidR="00585AED">
        <w:rPr>
          <w:rFonts w:asciiTheme="minorBidi" w:eastAsia="Times New Roman" w:hAnsiTheme="minorBidi" w:hint="cs"/>
          <w:color w:val="000000"/>
          <w:sz w:val="28"/>
          <w:szCs w:val="28"/>
          <w:rtl/>
          <w:lang w:val="en-US"/>
        </w:rPr>
        <w:t xml:space="preserve"> </w:t>
      </w:r>
      <w:r w:rsidRPr="00B86060">
        <w:rPr>
          <w:rFonts w:asciiTheme="minorBidi" w:eastAsia="Times New Roman" w:hAnsiTheme="minorBidi"/>
          <w:color w:val="000000"/>
          <w:sz w:val="28"/>
          <w:szCs w:val="28"/>
          <w:rtl/>
          <w:lang w:val="en-US"/>
        </w:rPr>
        <w:t xml:space="preserve">وفقًا لهذا الموافقة ، اطلقت </w:t>
      </w:r>
      <w:r w:rsidR="00110055">
        <w:rPr>
          <w:rFonts w:asciiTheme="minorBidi" w:eastAsia="Times New Roman" w:hAnsiTheme="minorBidi" w:hint="cs"/>
          <w:color w:val="000000"/>
          <w:sz w:val="28"/>
          <w:szCs w:val="28"/>
          <w:rtl/>
          <w:lang w:val="en-US"/>
        </w:rPr>
        <w:t>ا</w:t>
      </w:r>
      <w:r w:rsidR="00BB3F08" w:rsidRPr="00BB3F08">
        <w:rPr>
          <w:rFonts w:asciiTheme="minorBidi" w:eastAsia="Times New Roman" w:hAnsiTheme="minorBidi" w:cs="Times New Roman"/>
          <w:color w:val="000000"/>
          <w:sz w:val="28"/>
          <w:szCs w:val="28"/>
          <w:rtl/>
          <w:lang w:val="en-US" w:bidi="ar"/>
        </w:rPr>
        <w:t>ي اتش سي كابيتال القابضة</w:t>
      </w:r>
      <w:r w:rsidRPr="00B86060">
        <w:rPr>
          <w:rFonts w:asciiTheme="minorBidi" w:eastAsia="Times New Roman" w:hAnsiTheme="minorBidi"/>
          <w:color w:val="000000"/>
          <w:sz w:val="28"/>
          <w:szCs w:val="28"/>
          <w:rtl/>
          <w:lang w:val="en-US" w:bidi="ar"/>
        </w:rPr>
        <w:t xml:space="preserve"> </w:t>
      </w:r>
      <w:r w:rsidRPr="00B86060">
        <w:rPr>
          <w:rFonts w:asciiTheme="minorBidi" w:eastAsia="Times New Roman" w:hAnsiTheme="minorBidi"/>
          <w:color w:val="000000"/>
          <w:sz w:val="28"/>
          <w:szCs w:val="28"/>
          <w:rtl/>
          <w:lang w:val="en-US"/>
        </w:rPr>
        <w:t xml:space="preserve">اليوم، عرض مناقصة للاستحواذ على ما لا يقل عن 25٪ بحد أدنى و 31.25٪ كحد أقصى من المساهمة في </w:t>
      </w:r>
      <w:r w:rsidRPr="00B86060">
        <w:rPr>
          <w:rFonts w:asciiTheme="minorBidi" w:eastAsia="Times New Roman" w:hAnsiTheme="minorBidi"/>
          <w:color w:val="000000"/>
          <w:sz w:val="28"/>
          <w:szCs w:val="28"/>
          <w:rtl/>
          <w:lang w:val="en-US" w:bidi="ar"/>
        </w:rPr>
        <w:t>"جروبو نوتريسا"</w:t>
      </w:r>
      <w:r w:rsidRPr="00B86060">
        <w:rPr>
          <w:rFonts w:asciiTheme="minorBidi" w:eastAsia="Times New Roman" w:hAnsiTheme="minorBidi"/>
          <w:color w:val="000000"/>
          <w:sz w:val="28"/>
          <w:szCs w:val="28"/>
          <w:rtl/>
          <w:lang w:val="en-US"/>
        </w:rPr>
        <w:t xml:space="preserve"> ومقرها في ميديلين، كولومبيا .</w:t>
      </w:r>
    </w:p>
    <w:p w14:paraId="7D584113" w14:textId="6D494EF4" w:rsidR="004B0896" w:rsidRPr="00B86060" w:rsidRDefault="004B0896" w:rsidP="004B0896">
      <w:pPr>
        <w:bidi/>
        <w:spacing w:after="0" w:line="420" w:lineRule="atLeast"/>
        <w:jc w:val="both"/>
        <w:rPr>
          <w:rFonts w:asciiTheme="minorBidi" w:eastAsia="Times New Roman" w:hAnsiTheme="minorBidi"/>
          <w:color w:val="000000"/>
          <w:sz w:val="28"/>
          <w:szCs w:val="28"/>
          <w:rtl/>
          <w:lang w:val="en-US"/>
        </w:rPr>
      </w:pPr>
    </w:p>
    <w:p w14:paraId="3066C859" w14:textId="296556E2" w:rsidR="00EE18E9" w:rsidRPr="00B86060" w:rsidRDefault="00EE18E9" w:rsidP="00EE18E9">
      <w:pPr>
        <w:bidi/>
        <w:spacing w:after="0" w:line="420" w:lineRule="atLeast"/>
        <w:jc w:val="both"/>
        <w:rPr>
          <w:rFonts w:asciiTheme="minorBidi" w:eastAsia="Times New Roman" w:hAnsiTheme="minorBidi"/>
          <w:color w:val="000000"/>
          <w:sz w:val="28"/>
          <w:szCs w:val="28"/>
          <w:rtl/>
          <w:lang w:val="en-US"/>
        </w:rPr>
      </w:pPr>
      <w:r w:rsidRPr="00B86060">
        <w:rPr>
          <w:rFonts w:asciiTheme="minorBidi" w:eastAsia="Times New Roman" w:hAnsiTheme="minorBidi"/>
          <w:color w:val="000000"/>
          <w:sz w:val="28"/>
          <w:szCs w:val="28"/>
          <w:rtl/>
          <w:lang w:val="en-US"/>
        </w:rPr>
        <w:t xml:space="preserve">وعلق </w:t>
      </w:r>
      <w:r w:rsidR="00F8448D" w:rsidRPr="00B86060">
        <w:rPr>
          <w:rFonts w:asciiTheme="minorBidi" w:eastAsia="Times New Roman" w:hAnsiTheme="minorBidi"/>
          <w:b/>
          <w:bCs/>
          <w:color w:val="000000"/>
          <w:sz w:val="28"/>
          <w:szCs w:val="28"/>
          <w:rtl/>
          <w:lang w:val="en-US"/>
        </w:rPr>
        <w:t>احمد ابراهيم</w:t>
      </w:r>
      <w:r w:rsidRPr="00B86060">
        <w:rPr>
          <w:rFonts w:asciiTheme="minorBidi" w:eastAsia="Times New Roman" w:hAnsiTheme="minorBidi"/>
          <w:b/>
          <w:bCs/>
          <w:color w:val="000000"/>
          <w:sz w:val="28"/>
          <w:szCs w:val="28"/>
          <w:rtl/>
          <w:lang w:val="en-US"/>
        </w:rPr>
        <w:t xml:space="preserve"> ، رئيس </w:t>
      </w:r>
      <w:r w:rsidR="00F8448D" w:rsidRPr="00B86060">
        <w:rPr>
          <w:rFonts w:asciiTheme="minorBidi" w:eastAsia="Times New Roman" w:hAnsiTheme="minorBidi"/>
          <w:b/>
          <w:bCs/>
          <w:color w:val="000000"/>
          <w:sz w:val="28"/>
          <w:szCs w:val="28"/>
          <w:rtl/>
          <w:lang w:val="en-US"/>
        </w:rPr>
        <w:t>قسم التسويق و الاتصالات في الشركة العالمية القابضة</w:t>
      </w:r>
      <w:r w:rsidR="009F55E1" w:rsidRPr="00B86060">
        <w:rPr>
          <w:rFonts w:asciiTheme="minorBidi" w:hAnsiTheme="minorBidi"/>
          <w:b/>
          <w:bCs/>
          <w:sz w:val="28"/>
          <w:szCs w:val="28"/>
          <w:rtl/>
          <w:lang w:val="en-US" w:bidi="ar-SY"/>
        </w:rPr>
        <w:t xml:space="preserve"> </w:t>
      </w:r>
      <w:r w:rsidRPr="00B86060">
        <w:rPr>
          <w:rFonts w:asciiTheme="minorBidi" w:eastAsia="Times New Roman" w:hAnsiTheme="minorBidi"/>
          <w:b/>
          <w:bCs/>
          <w:color w:val="000000"/>
          <w:sz w:val="28"/>
          <w:szCs w:val="28"/>
          <w:rtl/>
          <w:lang w:val="en-US"/>
        </w:rPr>
        <w:t>قائلاً</w:t>
      </w:r>
      <w:r w:rsidRPr="00B86060">
        <w:rPr>
          <w:rFonts w:asciiTheme="minorBidi" w:eastAsia="Times New Roman" w:hAnsiTheme="minorBidi"/>
          <w:color w:val="000000"/>
          <w:sz w:val="28"/>
          <w:szCs w:val="28"/>
          <w:rtl/>
          <w:lang w:val="en-US"/>
        </w:rPr>
        <w:t>: "</w:t>
      </w:r>
      <w:r w:rsidR="00F8448D" w:rsidRPr="00B86060">
        <w:rPr>
          <w:rFonts w:asciiTheme="minorBidi" w:hAnsiTheme="minorBidi"/>
          <w:sz w:val="28"/>
          <w:szCs w:val="28"/>
          <w:rtl/>
        </w:rPr>
        <w:t xml:space="preserve"> </w:t>
      </w:r>
      <w:r w:rsidR="00F8448D" w:rsidRPr="00B86060">
        <w:rPr>
          <w:rFonts w:asciiTheme="minorBidi" w:eastAsia="Times New Roman" w:hAnsiTheme="minorBidi"/>
          <w:color w:val="000000"/>
          <w:sz w:val="28"/>
          <w:szCs w:val="28"/>
          <w:rtl/>
          <w:lang w:val="en-US"/>
        </w:rPr>
        <w:t xml:space="preserve">كانت العملية سلسة وشفافة بالكامل. يسعدنا تلقي موافقة الهيئة لطرح مناقصتنا، وسنواصل العمل مع السلطة المحلية خلال الأسابيع المقبلة ، حيث لا </w:t>
      </w:r>
      <w:r w:rsidR="00B86060" w:rsidRPr="00B86060">
        <w:rPr>
          <w:rFonts w:asciiTheme="minorBidi" w:eastAsia="Times New Roman" w:hAnsiTheme="minorBidi"/>
          <w:color w:val="000000"/>
          <w:sz w:val="28"/>
          <w:szCs w:val="28"/>
          <w:rtl/>
          <w:lang w:val="en-US"/>
        </w:rPr>
        <w:t>ت</w:t>
      </w:r>
      <w:r w:rsidR="00F8448D" w:rsidRPr="00B86060">
        <w:rPr>
          <w:rFonts w:asciiTheme="minorBidi" w:eastAsia="Times New Roman" w:hAnsiTheme="minorBidi"/>
          <w:color w:val="000000"/>
          <w:sz w:val="28"/>
          <w:szCs w:val="28"/>
          <w:rtl/>
          <w:lang w:val="en-US"/>
        </w:rPr>
        <w:t xml:space="preserve">زال </w:t>
      </w:r>
      <w:r w:rsidR="00B86060" w:rsidRPr="00B86060">
        <w:rPr>
          <w:rFonts w:asciiTheme="minorBidi" w:eastAsia="Times New Roman" w:hAnsiTheme="minorBidi"/>
          <w:color w:val="000000"/>
          <w:sz w:val="28"/>
          <w:szCs w:val="28"/>
          <w:rtl/>
          <w:lang w:val="en-US"/>
        </w:rPr>
        <w:t xml:space="preserve">بعض </w:t>
      </w:r>
      <w:r w:rsidR="00110055" w:rsidRPr="00110055">
        <w:rPr>
          <w:rFonts w:asciiTheme="minorBidi" w:eastAsia="Times New Roman" w:hAnsiTheme="minorBidi" w:cs="Times New Roman"/>
          <w:color w:val="000000"/>
          <w:sz w:val="28"/>
          <w:szCs w:val="28"/>
          <w:rtl/>
          <w:lang w:val="en-US"/>
        </w:rPr>
        <w:t xml:space="preserve">الإجراءات قيد التنفيذ </w:t>
      </w:r>
      <w:r w:rsidR="00F8448D" w:rsidRPr="00B86060">
        <w:rPr>
          <w:rFonts w:asciiTheme="minorBidi" w:eastAsia="Times New Roman" w:hAnsiTheme="minorBidi"/>
          <w:color w:val="000000"/>
          <w:sz w:val="28"/>
          <w:szCs w:val="28"/>
          <w:rtl/>
          <w:lang w:val="en-US"/>
        </w:rPr>
        <w:t>وس</w:t>
      </w:r>
      <w:r w:rsidR="00B86060" w:rsidRPr="00B86060">
        <w:rPr>
          <w:rFonts w:asciiTheme="minorBidi" w:eastAsia="Times New Roman" w:hAnsiTheme="minorBidi"/>
          <w:color w:val="000000"/>
          <w:sz w:val="28"/>
          <w:szCs w:val="28"/>
          <w:rtl/>
          <w:lang w:val="en-US"/>
        </w:rPr>
        <w:t xml:space="preserve">وف تتجلى </w:t>
      </w:r>
      <w:r w:rsidR="00F8448D" w:rsidRPr="00B86060">
        <w:rPr>
          <w:rFonts w:asciiTheme="minorBidi" w:eastAsia="Times New Roman" w:hAnsiTheme="minorBidi"/>
          <w:color w:val="000000"/>
          <w:sz w:val="28"/>
          <w:szCs w:val="28"/>
          <w:rtl/>
          <w:lang w:val="en-US"/>
        </w:rPr>
        <w:t>نتائج المناقصة بنهاية  فترة قبول عرض العطاء 18 نوفمبر 2022</w:t>
      </w:r>
      <w:r w:rsidRPr="00B86060">
        <w:rPr>
          <w:rFonts w:asciiTheme="minorBidi" w:eastAsia="Times New Roman" w:hAnsiTheme="minorBidi"/>
          <w:color w:val="000000"/>
          <w:sz w:val="28"/>
          <w:szCs w:val="28"/>
          <w:rtl/>
          <w:lang w:val="en-US"/>
        </w:rPr>
        <w:t>".</w:t>
      </w:r>
    </w:p>
    <w:p w14:paraId="616C9C93" w14:textId="1EBFA0E0" w:rsidR="00B86060" w:rsidRPr="00B86060" w:rsidRDefault="00B86060" w:rsidP="00B86060">
      <w:pPr>
        <w:bidi/>
        <w:spacing w:after="0" w:line="420" w:lineRule="atLeast"/>
        <w:jc w:val="both"/>
        <w:rPr>
          <w:rFonts w:asciiTheme="minorBidi" w:eastAsia="Times New Roman" w:hAnsiTheme="minorBidi"/>
          <w:color w:val="000000"/>
          <w:sz w:val="28"/>
          <w:szCs w:val="28"/>
          <w:rtl/>
          <w:lang w:val="en-US"/>
        </w:rPr>
      </w:pPr>
    </w:p>
    <w:p w14:paraId="388B7350" w14:textId="41C5D870" w:rsidR="00B86060" w:rsidRPr="00B86060" w:rsidRDefault="00B86060" w:rsidP="00B86060">
      <w:pPr>
        <w:bidi/>
        <w:spacing w:after="0" w:line="420" w:lineRule="atLeast"/>
        <w:jc w:val="both"/>
        <w:rPr>
          <w:rFonts w:asciiTheme="minorBidi" w:eastAsia="Times New Roman" w:hAnsiTheme="minorBidi"/>
          <w:color w:val="000000"/>
          <w:sz w:val="28"/>
          <w:szCs w:val="28"/>
          <w:rtl/>
          <w:lang w:val="en-US"/>
        </w:rPr>
      </w:pPr>
      <w:r w:rsidRPr="00B86060">
        <w:rPr>
          <w:rFonts w:asciiTheme="minorBidi" w:eastAsia="Times New Roman" w:hAnsiTheme="minorBidi"/>
          <w:color w:val="000000"/>
          <w:sz w:val="28"/>
          <w:szCs w:val="28"/>
          <w:rtl/>
          <w:lang w:val="en-US"/>
        </w:rPr>
        <w:t xml:space="preserve">وفي العام الماضي ، تم تكريم  شركة </w:t>
      </w:r>
      <w:r w:rsidRPr="00B86060">
        <w:rPr>
          <w:rFonts w:asciiTheme="minorBidi" w:eastAsia="Times New Roman" w:hAnsiTheme="minorBidi"/>
          <w:color w:val="000000"/>
          <w:sz w:val="28"/>
          <w:szCs w:val="28"/>
          <w:rtl/>
          <w:lang w:val="en-US" w:bidi="ar"/>
        </w:rPr>
        <w:t>"جروبو نوتريسا"</w:t>
      </w:r>
      <w:r w:rsidRPr="00B86060">
        <w:rPr>
          <w:rFonts w:asciiTheme="minorBidi" w:eastAsia="Times New Roman" w:hAnsiTheme="minorBidi"/>
          <w:color w:val="000000"/>
          <w:sz w:val="28"/>
          <w:szCs w:val="28"/>
          <w:rtl/>
          <w:lang w:val="en-US"/>
        </w:rPr>
        <w:t xml:space="preserve"> باعتبارها أكثر شركات الأغذية استدامة في العالم،</w:t>
      </w:r>
      <w:r w:rsidR="00585AED">
        <w:rPr>
          <w:rFonts w:asciiTheme="minorBidi" w:eastAsia="Times New Roman" w:hAnsiTheme="minorBidi" w:hint="cs"/>
          <w:color w:val="000000"/>
          <w:sz w:val="28"/>
          <w:szCs w:val="28"/>
          <w:rtl/>
          <w:lang w:val="en-US"/>
        </w:rPr>
        <w:t xml:space="preserve"> </w:t>
      </w:r>
      <w:r w:rsidR="00110055">
        <w:rPr>
          <w:rFonts w:asciiTheme="minorBidi" w:eastAsia="Times New Roman" w:hAnsiTheme="minorBidi" w:hint="cs"/>
          <w:color w:val="000000"/>
          <w:sz w:val="28"/>
          <w:szCs w:val="28"/>
          <w:rtl/>
          <w:lang w:val="en-US"/>
        </w:rPr>
        <w:t>و</w:t>
      </w:r>
      <w:r w:rsidRPr="00B86060">
        <w:rPr>
          <w:rFonts w:asciiTheme="minorBidi" w:eastAsia="Times New Roman" w:hAnsiTheme="minorBidi"/>
          <w:color w:val="000000"/>
          <w:sz w:val="28"/>
          <w:szCs w:val="28"/>
          <w:rtl/>
          <w:lang w:val="en-US"/>
        </w:rPr>
        <w:t xml:space="preserve"> وفقًا لمؤشرات </w:t>
      </w:r>
      <w:r w:rsidRPr="00B86060">
        <w:rPr>
          <w:rFonts w:asciiTheme="minorBidi" w:eastAsia="Times New Roman" w:hAnsiTheme="minorBidi"/>
          <w:color w:val="000000"/>
          <w:sz w:val="28"/>
          <w:szCs w:val="28"/>
          <w:lang w:val="en-US"/>
        </w:rPr>
        <w:t>Dow Jones</w:t>
      </w:r>
      <w:r w:rsidRPr="00B86060">
        <w:rPr>
          <w:rFonts w:asciiTheme="minorBidi" w:eastAsia="Times New Roman" w:hAnsiTheme="minorBidi"/>
          <w:color w:val="000000"/>
          <w:sz w:val="28"/>
          <w:szCs w:val="28"/>
          <w:rtl/>
          <w:lang w:val="en-US"/>
        </w:rPr>
        <w:t xml:space="preserve"> للاستدامة لعام 2021. و تتكون مؤشرات الاستدامة في داو جونز من مؤشرات تجمع الشركات ذات الأداء الاقتصادي والاجتماعي والبيئي الأفضل ، وهو ما يتماشى مع الرؤية المستقبلية </w:t>
      </w:r>
      <w:r w:rsidRPr="00B86060">
        <w:rPr>
          <w:rFonts w:asciiTheme="minorBidi" w:eastAsia="Times New Roman" w:hAnsiTheme="minorBidi"/>
          <w:color w:val="000000"/>
          <w:sz w:val="28"/>
          <w:szCs w:val="28"/>
          <w:rtl/>
          <w:lang w:val="en-AE" w:bidi="ar"/>
        </w:rPr>
        <w:t>للشركة العالمية القابضة</w:t>
      </w:r>
      <w:r w:rsidRPr="00B86060">
        <w:rPr>
          <w:rFonts w:asciiTheme="minorBidi" w:eastAsia="Times New Roman" w:hAnsiTheme="minorBidi"/>
          <w:color w:val="000000"/>
          <w:sz w:val="28"/>
          <w:szCs w:val="28"/>
          <w:rtl/>
          <w:lang w:val="en-US"/>
        </w:rPr>
        <w:t xml:space="preserve">  . </w:t>
      </w:r>
    </w:p>
    <w:p w14:paraId="403581E3" w14:textId="6D45FADC" w:rsidR="00272003" w:rsidRPr="00B86060" w:rsidRDefault="00272003" w:rsidP="00E2599C">
      <w:pPr>
        <w:pStyle w:val="NormalWeb"/>
        <w:bidi/>
        <w:spacing w:before="0" w:beforeAutospacing="0" w:after="0" w:afterAutospacing="0" w:line="276" w:lineRule="auto"/>
        <w:jc w:val="both"/>
        <w:rPr>
          <w:rFonts w:asciiTheme="minorBidi" w:eastAsia="Times New Roman" w:hAnsiTheme="minorBidi" w:cstheme="minorBidi"/>
          <w:color w:val="0E101A"/>
          <w:sz w:val="28"/>
          <w:szCs w:val="28"/>
          <w:rtl/>
        </w:rPr>
      </w:pPr>
    </w:p>
    <w:p w14:paraId="450DE5E5" w14:textId="71B1EC09" w:rsidR="000B171E" w:rsidRPr="00B86060" w:rsidRDefault="00B86060" w:rsidP="000B171E">
      <w:pPr>
        <w:bidi/>
        <w:spacing w:after="0" w:line="276" w:lineRule="auto"/>
        <w:jc w:val="both"/>
        <w:rPr>
          <w:rFonts w:asciiTheme="minorBidi" w:hAnsiTheme="minorBidi"/>
          <w:sz w:val="28"/>
          <w:szCs w:val="28"/>
          <w:rtl/>
        </w:rPr>
      </w:pPr>
      <w:r w:rsidRPr="00B86060">
        <w:rPr>
          <w:rFonts w:asciiTheme="minorBidi" w:hAnsiTheme="minorBidi"/>
          <w:sz w:val="28"/>
          <w:szCs w:val="28"/>
          <w:rtl/>
        </w:rPr>
        <w:t xml:space="preserve">و يتم إدارة التصنيف من قبل </w:t>
      </w:r>
      <w:r w:rsidRPr="00B86060">
        <w:rPr>
          <w:rFonts w:asciiTheme="minorBidi" w:hAnsiTheme="minorBidi"/>
          <w:sz w:val="28"/>
          <w:szCs w:val="28"/>
        </w:rPr>
        <w:t>S&amp;P Global Ratings</w:t>
      </w:r>
      <w:r w:rsidRPr="00B86060">
        <w:rPr>
          <w:rFonts w:asciiTheme="minorBidi" w:hAnsiTheme="minorBidi"/>
          <w:sz w:val="28"/>
          <w:szCs w:val="28"/>
          <w:rtl/>
        </w:rPr>
        <w:t xml:space="preserve"> ، وهي واحدة من أهم وكالات التصنيف الائتماني على مستوى العالم ، جنبًا إلى جنب مع </w:t>
      </w:r>
      <w:r w:rsidRPr="00B86060">
        <w:rPr>
          <w:rFonts w:asciiTheme="minorBidi" w:hAnsiTheme="minorBidi"/>
          <w:sz w:val="28"/>
          <w:szCs w:val="28"/>
        </w:rPr>
        <w:t>Moody's Investors Service</w:t>
      </w:r>
      <w:r w:rsidRPr="00B86060">
        <w:rPr>
          <w:rFonts w:asciiTheme="minorBidi" w:hAnsiTheme="minorBidi"/>
          <w:sz w:val="28"/>
          <w:szCs w:val="28"/>
          <w:rtl/>
        </w:rPr>
        <w:t xml:space="preserve"> و </w:t>
      </w:r>
      <w:r w:rsidRPr="00B86060">
        <w:rPr>
          <w:rFonts w:asciiTheme="minorBidi" w:hAnsiTheme="minorBidi"/>
          <w:sz w:val="28"/>
          <w:szCs w:val="28"/>
        </w:rPr>
        <w:t>Fitch Ratings</w:t>
      </w:r>
      <w:r w:rsidRPr="00B86060">
        <w:rPr>
          <w:rFonts w:asciiTheme="minorBidi" w:hAnsiTheme="minorBidi"/>
          <w:sz w:val="28"/>
          <w:szCs w:val="28"/>
          <w:rtl/>
        </w:rPr>
        <w:t>.</w:t>
      </w:r>
    </w:p>
    <w:p w14:paraId="51B90849" w14:textId="4ACF4DB8" w:rsidR="00B86060" w:rsidRDefault="00B86060" w:rsidP="00B86060">
      <w:pPr>
        <w:bidi/>
        <w:spacing w:after="0" w:line="276" w:lineRule="auto"/>
        <w:jc w:val="both"/>
        <w:rPr>
          <w:rFonts w:asciiTheme="minorBidi" w:hAnsiTheme="minorBidi"/>
          <w:sz w:val="28"/>
          <w:szCs w:val="28"/>
        </w:rPr>
      </w:pPr>
    </w:p>
    <w:p w14:paraId="0DE56982" w14:textId="77777777" w:rsidR="0010662F" w:rsidRPr="0010662F" w:rsidRDefault="0010662F" w:rsidP="0010662F">
      <w:pPr>
        <w:bidi/>
        <w:spacing w:after="0" w:line="276" w:lineRule="auto"/>
        <w:jc w:val="both"/>
        <w:rPr>
          <w:rFonts w:asciiTheme="minorBidi" w:hAnsiTheme="minorBidi"/>
          <w:sz w:val="28"/>
          <w:szCs w:val="28"/>
        </w:rPr>
      </w:pPr>
    </w:p>
    <w:p w14:paraId="34E0D318" w14:textId="2E409DB4" w:rsidR="000B171E" w:rsidRPr="00B86060" w:rsidRDefault="00256139" w:rsidP="004239D8">
      <w:pPr>
        <w:spacing w:after="0" w:line="276" w:lineRule="auto"/>
        <w:jc w:val="center"/>
        <w:rPr>
          <w:rFonts w:asciiTheme="minorBidi" w:hAnsiTheme="minorBidi"/>
          <w:b/>
          <w:bCs/>
          <w:sz w:val="24"/>
          <w:szCs w:val="24"/>
          <w:rtl/>
        </w:rPr>
      </w:pPr>
      <w:r w:rsidRPr="00B86060">
        <w:rPr>
          <w:rFonts w:asciiTheme="minorBidi" w:hAnsiTheme="minorBidi"/>
          <w:b/>
          <w:bCs/>
          <w:sz w:val="24"/>
          <w:szCs w:val="24"/>
        </w:rPr>
        <w:t>---</w:t>
      </w:r>
      <w:r w:rsidR="00F7226C" w:rsidRPr="00B86060">
        <w:rPr>
          <w:rFonts w:asciiTheme="minorBidi" w:hAnsiTheme="minorBidi"/>
          <w:b/>
          <w:bCs/>
          <w:sz w:val="24"/>
          <w:szCs w:val="24"/>
          <w:rtl/>
        </w:rPr>
        <w:t>انتهى</w:t>
      </w:r>
      <w:r w:rsidRPr="00B86060">
        <w:rPr>
          <w:rFonts w:asciiTheme="minorBidi" w:hAnsiTheme="minorBidi"/>
          <w:b/>
          <w:bCs/>
          <w:sz w:val="24"/>
          <w:szCs w:val="24"/>
        </w:rPr>
        <w:t>---</w:t>
      </w:r>
    </w:p>
    <w:p w14:paraId="0A1F78B2" w14:textId="77777777" w:rsidR="00E821B2" w:rsidRDefault="00E821B2" w:rsidP="00E821B2">
      <w:pPr>
        <w:bidi/>
        <w:rPr>
          <w:rFonts w:asciiTheme="minorBidi" w:hAnsiTheme="minorBidi"/>
          <w:b/>
          <w:bCs/>
          <w:sz w:val="32"/>
          <w:szCs w:val="32"/>
          <w:rtl/>
        </w:rPr>
      </w:pPr>
    </w:p>
    <w:p w14:paraId="5A40BBBD" w14:textId="77777777" w:rsidR="00B86060" w:rsidRPr="00B86060" w:rsidRDefault="00B86060" w:rsidP="00B86060">
      <w:pPr>
        <w:bidi/>
        <w:rPr>
          <w:rFonts w:asciiTheme="minorBidi" w:hAnsiTheme="minorBidi"/>
          <w:b/>
          <w:bCs/>
          <w:sz w:val="32"/>
          <w:szCs w:val="32"/>
          <w:rtl/>
        </w:rPr>
      </w:pPr>
    </w:p>
    <w:p w14:paraId="1CBA9590" w14:textId="427FAB77" w:rsidR="00E2599C" w:rsidRPr="00B86060" w:rsidRDefault="00E2599C" w:rsidP="00B86060">
      <w:pPr>
        <w:bidi/>
        <w:rPr>
          <w:rFonts w:asciiTheme="minorBidi" w:hAnsiTheme="minorBidi"/>
          <w:b/>
          <w:bCs/>
          <w:sz w:val="24"/>
          <w:szCs w:val="24"/>
          <w:lang w:val="en-US"/>
        </w:rPr>
      </w:pPr>
      <w:r w:rsidRPr="00B86060">
        <w:rPr>
          <w:rFonts w:asciiTheme="minorBidi" w:hAnsiTheme="minorBidi"/>
          <w:b/>
          <w:bCs/>
          <w:sz w:val="24"/>
          <w:szCs w:val="24"/>
          <w:rtl/>
        </w:rPr>
        <w:lastRenderedPageBreak/>
        <w:t>نبذة عن الشركة العالمية القابضة</w:t>
      </w:r>
    </w:p>
    <w:p w14:paraId="3D0875FA" w14:textId="77777777" w:rsidR="00E2599C" w:rsidRPr="00B86060" w:rsidRDefault="00E2599C" w:rsidP="00E2599C">
      <w:pPr>
        <w:bidi/>
        <w:jc w:val="both"/>
        <w:rPr>
          <w:rFonts w:asciiTheme="minorBidi" w:hAnsiTheme="minorBidi"/>
          <w:sz w:val="24"/>
          <w:szCs w:val="24"/>
          <w:rtl/>
        </w:rPr>
      </w:pPr>
      <w:r w:rsidRPr="00B86060">
        <w:rPr>
          <w:rFonts w:asciiTheme="minorBidi" w:hAnsiTheme="minorBidi"/>
          <w:sz w:val="24"/>
          <w:szCs w:val="24"/>
          <w:rtl/>
        </w:rPr>
        <w:t xml:space="preserve">تأسست الشركة العالمية القابضة عام 1998، كجزء من مبادرة لتنويع وتنمية قطاعات الأعمال غير النفطية في الإمارات العربية المتحدة، ونمت منذ ذلك الحين لتصبح الشركة القابضة المدرجة الأكثر قيمة في الشرق الأوسط بقيمة سوقية تبلغ </w:t>
      </w:r>
      <w:r w:rsidRPr="00B86060">
        <w:rPr>
          <w:rFonts w:asciiTheme="minorBidi" w:hAnsiTheme="minorBidi"/>
          <w:b/>
          <w:bCs/>
          <w:sz w:val="24"/>
          <w:szCs w:val="24"/>
          <w:rtl/>
        </w:rPr>
        <w:t>619 مليار درهم حتى تاريخ 30 يونيو 2022.</w:t>
      </w:r>
      <w:r w:rsidRPr="00B86060">
        <w:rPr>
          <w:rFonts w:asciiTheme="minorBidi" w:hAnsiTheme="minorBidi"/>
          <w:sz w:val="24"/>
          <w:szCs w:val="24"/>
          <w:rtl/>
        </w:rPr>
        <w:t xml:space="preserve"> والتزامًا بـ "رؤية أبوظبي 2030"، تسعى الشركة المدرجة في سوق أبوظبي للأوراق المالية إلى تنفيذ مبادرات الاستدامة والابتكار والتنويع الاقتصادي من خلال ما بات الآن إحدى أكبر التكتلات في المنطقة. وانضمت الشركة العالمية القابضة إلى مؤشر فوتسي سوق أبوظبي 15 "فاداكس 15" والذي يضم الشركات الخمسة عشرة الأعلى سيولة في سوق أبوظبي للأوراق المالية</w:t>
      </w:r>
      <w:r w:rsidRPr="00B86060">
        <w:rPr>
          <w:rFonts w:asciiTheme="minorBidi" w:hAnsiTheme="minorBidi"/>
          <w:sz w:val="24"/>
          <w:szCs w:val="24"/>
        </w:rPr>
        <w:t>.</w:t>
      </w:r>
    </w:p>
    <w:p w14:paraId="08A2C84C" w14:textId="77777777" w:rsidR="00E2599C" w:rsidRPr="00B86060" w:rsidRDefault="00E2599C" w:rsidP="00E2599C">
      <w:pPr>
        <w:bidi/>
        <w:jc w:val="both"/>
        <w:rPr>
          <w:rFonts w:asciiTheme="minorBidi" w:hAnsiTheme="minorBidi"/>
          <w:sz w:val="24"/>
          <w:szCs w:val="24"/>
          <w:rtl/>
        </w:rPr>
      </w:pPr>
      <w:r w:rsidRPr="00B86060">
        <w:rPr>
          <w:rFonts w:asciiTheme="minorBidi" w:hAnsiTheme="minorBidi"/>
          <w:sz w:val="24"/>
          <w:szCs w:val="24"/>
          <w:rtl/>
        </w:rPr>
        <w:t xml:space="preserve">وتتمثل أهداف الشركة العالمية القابضة في تعزيز محفظتها من خلال عمليات الاستحواذ والاستثمارات الاستراتيجية وتجميع الأعمال. </w:t>
      </w:r>
      <w:r w:rsidRPr="00B86060">
        <w:rPr>
          <w:rFonts w:asciiTheme="minorBidi" w:hAnsiTheme="minorBidi"/>
          <w:b/>
          <w:bCs/>
          <w:sz w:val="24"/>
          <w:szCs w:val="24"/>
          <w:rtl/>
        </w:rPr>
        <w:t>وتضم الشركة أكثر من 372 شركة تابعة و52,345 موظفاً</w:t>
      </w:r>
      <w:r w:rsidRPr="00B86060">
        <w:rPr>
          <w:rFonts w:asciiTheme="minorBidi" w:hAnsiTheme="minorBidi"/>
          <w:sz w:val="24"/>
          <w:szCs w:val="24"/>
          <w:rtl/>
        </w:rPr>
        <w:t>، وتسعى إلى توسيع أصولها وتنويعها عبر عدد متزايد من القطاعات، بما في ذلك العقارات، والزراعة، والرعاية الصحية، والأغذية والمشروبات، والخدمات، والصناعات، وتكنولوجيا المعلومات والاتصالات، وتجارة التجزئة والترفيه، ورأس المال</w:t>
      </w:r>
      <w:r w:rsidRPr="00B86060">
        <w:rPr>
          <w:rFonts w:asciiTheme="minorBidi" w:hAnsiTheme="minorBidi"/>
          <w:sz w:val="24"/>
          <w:szCs w:val="24"/>
        </w:rPr>
        <w:t>.</w:t>
      </w:r>
    </w:p>
    <w:p w14:paraId="67EAC23B" w14:textId="77777777" w:rsidR="00E2599C" w:rsidRPr="00B86060" w:rsidRDefault="00E2599C" w:rsidP="00E2599C">
      <w:pPr>
        <w:bidi/>
        <w:jc w:val="both"/>
        <w:rPr>
          <w:rFonts w:asciiTheme="minorBidi" w:hAnsiTheme="minorBidi"/>
          <w:sz w:val="24"/>
          <w:szCs w:val="24"/>
          <w:rtl/>
        </w:rPr>
      </w:pPr>
      <w:r w:rsidRPr="00B86060">
        <w:rPr>
          <w:rFonts w:asciiTheme="minorBidi" w:hAnsiTheme="minorBidi"/>
          <w:sz w:val="24"/>
          <w:szCs w:val="24"/>
          <w:rtl/>
        </w:rPr>
        <w:t>ومن خلال استراتيجية أساسية لتعزيز القيمة للمساهمين وتحقيق النمو، تقود الشركة العالمية القابضة التكامل التشغيلي وتعمل على تعزيز مستويات الكفاءة في التكاليف عبر جميع قطاعات أعمالها. كما تواصل تقييم فرص الاستثمار من خلال الملكية المباشرة والدخول في شراكات في دولة الإمارات العربية المتحدة وخارجها. وفي ظل التغيرات التي يشهدها العالم ومع ظهور فرص جديدة، تركز الشركة العالمية القابضة على المرونة والابتكار وإرساء معايير جديدة في السوق لنفسها وعملائها وشركائها</w:t>
      </w:r>
      <w:r w:rsidRPr="00B86060">
        <w:rPr>
          <w:rFonts w:asciiTheme="minorBidi" w:hAnsiTheme="minorBidi"/>
          <w:sz w:val="24"/>
          <w:szCs w:val="24"/>
        </w:rPr>
        <w:t>.</w:t>
      </w:r>
    </w:p>
    <w:p w14:paraId="342A3B3C" w14:textId="77777777" w:rsidR="00E2599C" w:rsidRPr="00B86060" w:rsidRDefault="00E2599C" w:rsidP="00E2599C">
      <w:pPr>
        <w:bidi/>
        <w:rPr>
          <w:rFonts w:asciiTheme="minorBidi" w:hAnsiTheme="minorBidi"/>
          <w:sz w:val="24"/>
          <w:szCs w:val="24"/>
          <w:rtl/>
        </w:rPr>
      </w:pPr>
    </w:p>
    <w:p w14:paraId="532F328E" w14:textId="77777777" w:rsidR="00E2599C" w:rsidRPr="00585AED" w:rsidRDefault="00E2599C" w:rsidP="00E2599C">
      <w:pPr>
        <w:bidi/>
        <w:rPr>
          <w:rFonts w:asciiTheme="minorBidi" w:hAnsiTheme="minorBidi"/>
          <w:b/>
          <w:bCs/>
          <w:sz w:val="22"/>
          <w:szCs w:val="22"/>
          <w:rtl/>
        </w:rPr>
      </w:pPr>
      <w:r w:rsidRPr="00585AED">
        <w:rPr>
          <w:rFonts w:asciiTheme="minorBidi" w:hAnsiTheme="minorBidi"/>
          <w:b/>
          <w:bCs/>
          <w:sz w:val="22"/>
          <w:szCs w:val="22"/>
          <w:rtl/>
        </w:rPr>
        <w:t>للاستفسارات الإعلامية المتعلقة بالشركة العالمية القابضة، يرجى التواصل مع</w:t>
      </w:r>
      <w:r w:rsidRPr="00585AED">
        <w:rPr>
          <w:rFonts w:asciiTheme="minorBidi" w:hAnsiTheme="minorBidi"/>
          <w:b/>
          <w:bCs/>
          <w:sz w:val="22"/>
          <w:szCs w:val="22"/>
        </w:rPr>
        <w:t>:</w:t>
      </w:r>
    </w:p>
    <w:p w14:paraId="54B34F8C" w14:textId="77777777" w:rsidR="00E2599C" w:rsidRPr="00585AED" w:rsidRDefault="00E2599C" w:rsidP="00E2599C">
      <w:pPr>
        <w:bidi/>
        <w:rPr>
          <w:rFonts w:asciiTheme="minorBidi" w:hAnsiTheme="minorBidi"/>
          <w:sz w:val="22"/>
          <w:szCs w:val="22"/>
          <w:rtl/>
        </w:rPr>
      </w:pPr>
      <w:r w:rsidRPr="00585AED">
        <w:rPr>
          <w:rFonts w:asciiTheme="minorBidi" w:hAnsiTheme="minorBidi"/>
          <w:sz w:val="22"/>
          <w:szCs w:val="22"/>
          <w:rtl/>
        </w:rPr>
        <w:t>أحمد إبراهيم</w:t>
      </w:r>
    </w:p>
    <w:p w14:paraId="7DFF7F27" w14:textId="77777777" w:rsidR="00E2599C" w:rsidRPr="00585AED" w:rsidRDefault="00E2599C" w:rsidP="00E2599C">
      <w:pPr>
        <w:bidi/>
        <w:rPr>
          <w:rFonts w:asciiTheme="minorBidi" w:hAnsiTheme="minorBidi"/>
          <w:sz w:val="22"/>
          <w:szCs w:val="22"/>
          <w:rtl/>
        </w:rPr>
      </w:pPr>
      <w:r w:rsidRPr="00585AED">
        <w:rPr>
          <w:rFonts w:asciiTheme="minorBidi" w:hAnsiTheme="minorBidi"/>
          <w:sz w:val="22"/>
          <w:szCs w:val="22"/>
          <w:rtl/>
        </w:rPr>
        <w:t>رئيس إدارة الاتصالات المؤسسية والشؤون الإعلامية</w:t>
      </w:r>
    </w:p>
    <w:p w14:paraId="3BE25F83" w14:textId="74F3DEF7" w:rsidR="002027E4" w:rsidRPr="00585AED" w:rsidRDefault="00E2599C" w:rsidP="00E2599C">
      <w:pPr>
        <w:bidi/>
        <w:rPr>
          <w:rFonts w:asciiTheme="minorBidi" w:hAnsiTheme="minorBidi"/>
          <w:sz w:val="22"/>
          <w:szCs w:val="22"/>
          <w:lang w:val="en-US"/>
        </w:rPr>
      </w:pPr>
      <w:r w:rsidRPr="00585AED">
        <w:rPr>
          <w:rFonts w:asciiTheme="minorBidi" w:hAnsiTheme="minorBidi"/>
          <w:sz w:val="22"/>
          <w:szCs w:val="22"/>
          <w:lang w:val="en-US"/>
        </w:rPr>
        <w:t>Ahmad.ibrahim@ihcuae.com</w:t>
      </w:r>
      <w:bookmarkEnd w:id="0"/>
    </w:p>
    <w:sectPr w:rsidR="002027E4" w:rsidRPr="00585AED" w:rsidSect="00084C98">
      <w:headerReference w:type="default" r:id="rId11"/>
      <w:footerReference w:type="default" r:id="rId12"/>
      <w:headerReference w:type="first" r:id="rId13"/>
      <w:footerReference w:type="first" r:id="rId14"/>
      <w:pgSz w:w="11907" w:h="16839" w:code="9"/>
      <w:pgMar w:top="2441"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EC0E5" w14:textId="77777777" w:rsidR="00D0155D" w:rsidRDefault="00D0155D">
      <w:pPr>
        <w:spacing w:after="0"/>
      </w:pPr>
      <w:r>
        <w:separator/>
      </w:r>
    </w:p>
  </w:endnote>
  <w:endnote w:type="continuationSeparator" w:id="0">
    <w:p w14:paraId="2916902E" w14:textId="77777777" w:rsidR="00D0155D" w:rsidRDefault="00D015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ova">
    <w:charset w:val="00"/>
    <w:family w:val="swiss"/>
    <w:pitch w:val="variable"/>
    <w:sig w:usb0="0000028F" w:usb1="00000002" w:usb2="00000000" w:usb3="00000000" w:csb0="000001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9077" w14:textId="77777777" w:rsidR="00DE28BC" w:rsidRPr="00353DBF" w:rsidRDefault="00000000" w:rsidP="00353DBF">
    <w:pPr>
      <w:pStyle w:val="rightalign"/>
    </w:pPr>
    <w:sdt>
      <w:sdtPr>
        <w:id w:val="-1288655925"/>
        <w:docPartObj>
          <w:docPartGallery w:val="Page Numbers (Bottom of Page)"/>
          <w:docPartUnique/>
        </w:docPartObj>
      </w:sdtPr>
      <w:sdtEndPr>
        <w:rPr>
          <w:noProof/>
        </w:rPr>
      </w:sdtEndPr>
      <w:sdtContent>
        <w:r w:rsidR="00353DBF" w:rsidRPr="00902929">
          <w:fldChar w:fldCharType="begin"/>
        </w:r>
        <w:r w:rsidR="00353DBF" w:rsidRPr="00902929">
          <w:instrText xml:space="preserve"> PAGE   \* MERGEFORMAT </w:instrText>
        </w:r>
        <w:r w:rsidR="00353DBF" w:rsidRPr="00902929">
          <w:fldChar w:fldCharType="separate"/>
        </w:r>
        <w:r w:rsidR="00507CC5">
          <w:rPr>
            <w:noProof/>
          </w:rPr>
          <w:t>2</w:t>
        </w:r>
        <w:r w:rsidR="00353DBF" w:rsidRPr="0090292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FE14" w14:textId="77777777" w:rsidR="006D30B5" w:rsidRPr="00D21B39" w:rsidRDefault="00000000" w:rsidP="00D21B39">
    <w:pPr>
      <w:pStyle w:val="Footer"/>
      <w:jc w:val="right"/>
      <w:rPr>
        <w:sz w:val="14"/>
      </w:rPr>
    </w:pPr>
    <w:sdt>
      <w:sdtPr>
        <w:rPr>
          <w:sz w:val="14"/>
        </w:rPr>
        <w:id w:val="-1473213612"/>
        <w:docPartObj>
          <w:docPartGallery w:val="Page Numbers (Bottom of Page)"/>
          <w:docPartUnique/>
        </w:docPartObj>
      </w:sdtPr>
      <w:sdtEndPr>
        <w:rPr>
          <w:noProof/>
        </w:rPr>
      </w:sdtEndPr>
      <w:sdtContent>
        <w:r w:rsidR="00D21B39" w:rsidRPr="001E0ECE">
          <w:rPr>
            <w:sz w:val="14"/>
          </w:rPr>
          <w:fldChar w:fldCharType="begin"/>
        </w:r>
        <w:r w:rsidR="00D21B39" w:rsidRPr="001E0ECE">
          <w:rPr>
            <w:sz w:val="14"/>
          </w:rPr>
          <w:instrText xml:space="preserve"> PAGE   \* MERGEFORMAT </w:instrText>
        </w:r>
        <w:r w:rsidR="00D21B39" w:rsidRPr="001E0ECE">
          <w:rPr>
            <w:sz w:val="14"/>
          </w:rPr>
          <w:fldChar w:fldCharType="separate"/>
        </w:r>
        <w:r w:rsidR="00507CC5">
          <w:rPr>
            <w:noProof/>
            <w:sz w:val="14"/>
          </w:rPr>
          <w:t>1</w:t>
        </w:r>
        <w:r w:rsidR="00D21B39" w:rsidRPr="001E0ECE">
          <w:rPr>
            <w:noProof/>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15931" w14:textId="77777777" w:rsidR="00D0155D" w:rsidRDefault="00D0155D">
      <w:pPr>
        <w:spacing w:after="0"/>
      </w:pPr>
      <w:r>
        <w:separator/>
      </w:r>
    </w:p>
  </w:footnote>
  <w:footnote w:type="continuationSeparator" w:id="0">
    <w:p w14:paraId="2C14BC3B" w14:textId="77777777" w:rsidR="00D0155D" w:rsidRDefault="00D015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0151" w14:textId="77777777" w:rsidR="00712026" w:rsidRDefault="00712026" w:rsidP="00712026">
    <w:pPr>
      <w:jc w:val="right"/>
      <w:rPr>
        <w:sz w:val="28"/>
        <w:szCs w:val="28"/>
        <w:rtl/>
      </w:rPr>
    </w:pPr>
    <w:r w:rsidRPr="008B63DD">
      <w:rPr>
        <w:rFonts w:ascii="Times New Roman" w:eastAsia="Times New Roman" w:hAnsi="Times New Roman" w:cs="Times New Roman"/>
        <w:noProof/>
        <w:sz w:val="24"/>
        <w:szCs w:val="24"/>
        <w:lang w:val="en-AE"/>
      </w:rPr>
      <w:drawing>
        <wp:anchor distT="0" distB="0" distL="114300" distR="114300" simplePos="0" relativeHeight="251663360" behindDoc="0" locked="0" layoutInCell="1" allowOverlap="1" wp14:anchorId="1646CD25" wp14:editId="3538B632">
          <wp:simplePos x="0" y="0"/>
          <wp:positionH relativeFrom="column">
            <wp:posOffset>4991100</wp:posOffset>
          </wp:positionH>
          <wp:positionV relativeFrom="paragraph">
            <wp:posOffset>-88900</wp:posOffset>
          </wp:positionV>
          <wp:extent cx="838200" cy="825500"/>
          <wp:effectExtent l="0" t="0" r="0" b="0"/>
          <wp:wrapNone/>
          <wp:docPr id="3" name="Picture 3" descr="page1image5509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5090080"/>
                  <pic:cNvPicPr>
                    <a:picLocks noChangeAspect="1" noChangeArrowheads="1"/>
                  </pic:cNvPicPr>
                </pic:nvPicPr>
                <pic:blipFill rotWithShape="1">
                  <a:blip r:embed="rId1">
                    <a:extLst>
                      <a:ext uri="{28A0092B-C50C-407E-A947-70E740481C1C}">
                        <a14:useLocalDpi xmlns:a14="http://schemas.microsoft.com/office/drawing/2010/main" val="0"/>
                      </a:ext>
                    </a:extLst>
                  </a:blip>
                  <a:srcRect l="17815" t="23465" r="20300" b="17844"/>
                  <a:stretch/>
                </pic:blipFill>
                <pic:spPr bwMode="auto">
                  <a:xfrm>
                    <a:off x="0" y="0"/>
                    <a:ext cx="838200" cy="825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6C656E" w14:textId="77777777" w:rsidR="00712026" w:rsidRDefault="00712026" w:rsidP="00712026">
    <w:pPr>
      <w:bidi/>
      <w:rPr>
        <w:sz w:val="28"/>
        <w:szCs w:val="28"/>
        <w:rtl/>
      </w:rPr>
    </w:pPr>
  </w:p>
  <w:p w14:paraId="3F7C011B" w14:textId="77777777" w:rsidR="00712026" w:rsidRDefault="00712026" w:rsidP="00712026">
    <w:pPr>
      <w:bidi/>
      <w:spacing w:after="0"/>
      <w:rPr>
        <w:b/>
        <w:bCs/>
        <w:sz w:val="28"/>
        <w:szCs w:val="28"/>
        <w:rtl/>
      </w:rPr>
    </w:pPr>
  </w:p>
  <w:p w14:paraId="134341FA" w14:textId="77777777" w:rsidR="00712026" w:rsidRPr="00781597" w:rsidRDefault="00712026" w:rsidP="00712026">
    <w:pPr>
      <w:bidi/>
      <w:spacing w:after="0"/>
      <w:rPr>
        <w:b/>
        <w:bCs/>
        <w:sz w:val="28"/>
        <w:szCs w:val="28"/>
        <w:rtl/>
      </w:rPr>
    </w:pPr>
    <w:r w:rsidRPr="00781597">
      <w:rPr>
        <w:rFonts w:hint="cs"/>
        <w:b/>
        <w:bCs/>
        <w:sz w:val="28"/>
        <w:szCs w:val="28"/>
        <w:rtl/>
      </w:rPr>
      <w:t>خبر صحفي</w:t>
    </w:r>
  </w:p>
  <w:p w14:paraId="40042310" w14:textId="77777777" w:rsidR="005A79FE" w:rsidRDefault="005A7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25DF" w14:textId="0E45E80D" w:rsidR="00712026" w:rsidRDefault="005E1F06" w:rsidP="00712026">
    <w:pPr>
      <w:jc w:val="right"/>
      <w:rPr>
        <w:sz w:val="28"/>
        <w:szCs w:val="28"/>
        <w:rtl/>
      </w:rPr>
    </w:pPr>
    <w:r w:rsidRPr="008B63DD">
      <w:rPr>
        <w:rFonts w:ascii="Times New Roman" w:eastAsia="Times New Roman" w:hAnsi="Times New Roman" w:cs="Times New Roman"/>
        <w:noProof/>
        <w:sz w:val="24"/>
        <w:szCs w:val="24"/>
        <w:lang w:val="en-AE"/>
      </w:rPr>
      <w:drawing>
        <wp:anchor distT="0" distB="0" distL="114300" distR="114300" simplePos="0" relativeHeight="251661312" behindDoc="0" locked="0" layoutInCell="1" allowOverlap="1" wp14:anchorId="19C032BE" wp14:editId="2F73BFB4">
          <wp:simplePos x="0" y="0"/>
          <wp:positionH relativeFrom="column">
            <wp:posOffset>4991100</wp:posOffset>
          </wp:positionH>
          <wp:positionV relativeFrom="paragraph">
            <wp:posOffset>-177800</wp:posOffset>
          </wp:positionV>
          <wp:extent cx="838200" cy="825500"/>
          <wp:effectExtent l="0" t="0" r="0" b="0"/>
          <wp:wrapNone/>
          <wp:docPr id="2" name="Picture 2" descr="page1image5509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5090080"/>
                  <pic:cNvPicPr>
                    <a:picLocks noChangeAspect="1" noChangeArrowheads="1"/>
                  </pic:cNvPicPr>
                </pic:nvPicPr>
                <pic:blipFill rotWithShape="1">
                  <a:blip r:embed="rId1">
                    <a:extLst>
                      <a:ext uri="{28A0092B-C50C-407E-A947-70E740481C1C}">
                        <a14:useLocalDpi xmlns:a14="http://schemas.microsoft.com/office/drawing/2010/main" val="0"/>
                      </a:ext>
                    </a:extLst>
                  </a:blip>
                  <a:srcRect l="17815" t="23465" r="20300" b="17844"/>
                  <a:stretch/>
                </pic:blipFill>
                <pic:spPr bwMode="auto">
                  <a:xfrm>
                    <a:off x="0" y="0"/>
                    <a:ext cx="838200" cy="825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08C7E6" w14:textId="72BE4F31" w:rsidR="005E1F06" w:rsidRPr="005E1F06" w:rsidRDefault="005E1F06" w:rsidP="005E1F06">
    <w:pPr>
      <w:spacing w:after="0"/>
      <w:rPr>
        <w:rFonts w:ascii="Times New Roman" w:eastAsia="Times New Roman" w:hAnsi="Times New Roman" w:cs="Times New Roman"/>
        <w:sz w:val="24"/>
        <w:szCs w:val="24"/>
        <w:lang w:val="en-AE"/>
      </w:rPr>
    </w:pPr>
    <w:r w:rsidRPr="005E1F06">
      <w:rPr>
        <w:rFonts w:ascii="Times New Roman" w:eastAsia="Times New Roman" w:hAnsi="Times New Roman" w:cs="Times New Roman"/>
        <w:sz w:val="24"/>
        <w:szCs w:val="24"/>
        <w:lang w:val="en-AE"/>
      </w:rPr>
      <w:fldChar w:fldCharType="begin"/>
    </w:r>
    <w:r w:rsidRPr="005E1F06">
      <w:rPr>
        <w:rFonts w:ascii="Times New Roman" w:eastAsia="Times New Roman" w:hAnsi="Times New Roman" w:cs="Times New Roman"/>
        <w:sz w:val="24"/>
        <w:szCs w:val="24"/>
        <w:lang w:val="en-AE"/>
      </w:rPr>
      <w:instrText xml:space="preserve"> INCLUDEPICTURE "https://ihcuae.com/ar/media/img/Al-Seer-Marine-Logo-Wide.jpg" \* MERGEFORMATINET </w:instrText>
    </w:r>
    <w:r w:rsidR="00000000">
      <w:rPr>
        <w:rFonts w:ascii="Times New Roman" w:eastAsia="Times New Roman" w:hAnsi="Times New Roman" w:cs="Times New Roman"/>
        <w:sz w:val="24"/>
        <w:szCs w:val="24"/>
        <w:lang w:val="en-AE"/>
      </w:rPr>
      <w:fldChar w:fldCharType="separate"/>
    </w:r>
    <w:r w:rsidRPr="005E1F06">
      <w:rPr>
        <w:rFonts w:ascii="Times New Roman" w:eastAsia="Times New Roman" w:hAnsi="Times New Roman" w:cs="Times New Roman"/>
        <w:sz w:val="24"/>
        <w:szCs w:val="24"/>
        <w:lang w:val="en-AE"/>
      </w:rPr>
      <w:fldChar w:fldCharType="end"/>
    </w:r>
  </w:p>
  <w:p w14:paraId="693AD62E" w14:textId="77777777" w:rsidR="00712026" w:rsidRDefault="00712026" w:rsidP="00712026">
    <w:pPr>
      <w:bidi/>
      <w:spacing w:after="0"/>
      <w:rPr>
        <w:b/>
        <w:bCs/>
        <w:sz w:val="28"/>
        <w:szCs w:val="28"/>
        <w:rtl/>
      </w:rPr>
    </w:pPr>
  </w:p>
  <w:p w14:paraId="11378399" w14:textId="77777777" w:rsidR="00712026" w:rsidRPr="00781597" w:rsidRDefault="00712026" w:rsidP="00712026">
    <w:pPr>
      <w:bidi/>
      <w:spacing w:after="0"/>
      <w:rPr>
        <w:b/>
        <w:bCs/>
        <w:sz w:val="28"/>
        <w:szCs w:val="28"/>
        <w:rtl/>
      </w:rPr>
    </w:pPr>
    <w:r w:rsidRPr="00781597">
      <w:rPr>
        <w:rFonts w:hint="cs"/>
        <w:b/>
        <w:bCs/>
        <w:sz w:val="28"/>
        <w:szCs w:val="28"/>
        <w:rtl/>
      </w:rPr>
      <w:t>خبر صحفي</w:t>
    </w:r>
  </w:p>
  <w:p w14:paraId="0A187FB7" w14:textId="542251E8" w:rsidR="00EB56B2" w:rsidRPr="00712026" w:rsidRDefault="00EB56B2" w:rsidP="00712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1E8B"/>
    <w:multiLevelType w:val="hybridMultilevel"/>
    <w:tmpl w:val="CEF2CF88"/>
    <w:lvl w:ilvl="0" w:tplc="521EA386">
      <w:start w:val="1"/>
      <w:numFmt w:val="bullet"/>
      <w:lvlText w:val=""/>
      <w:lvlJc w:val="left"/>
      <w:pPr>
        <w:ind w:left="1440" w:hanging="360"/>
      </w:pPr>
      <w:rPr>
        <w:rFonts w:ascii="Symbol" w:hAnsi="Symbol" w:hint="default"/>
      </w:rPr>
    </w:lvl>
    <w:lvl w:ilvl="1" w:tplc="BBBCAA14" w:tentative="1">
      <w:start w:val="1"/>
      <w:numFmt w:val="bullet"/>
      <w:lvlText w:val="o"/>
      <w:lvlJc w:val="left"/>
      <w:pPr>
        <w:ind w:left="2160" w:hanging="360"/>
      </w:pPr>
      <w:rPr>
        <w:rFonts w:ascii="Courier New" w:hAnsi="Courier New" w:cs="Courier New" w:hint="default"/>
      </w:rPr>
    </w:lvl>
    <w:lvl w:ilvl="2" w:tplc="5240B79C" w:tentative="1">
      <w:start w:val="1"/>
      <w:numFmt w:val="bullet"/>
      <w:lvlText w:val=""/>
      <w:lvlJc w:val="left"/>
      <w:pPr>
        <w:ind w:left="2880" w:hanging="360"/>
      </w:pPr>
      <w:rPr>
        <w:rFonts w:ascii="Wingdings" w:hAnsi="Wingdings" w:hint="default"/>
      </w:rPr>
    </w:lvl>
    <w:lvl w:ilvl="3" w:tplc="68BC9590" w:tentative="1">
      <w:start w:val="1"/>
      <w:numFmt w:val="bullet"/>
      <w:lvlText w:val=""/>
      <w:lvlJc w:val="left"/>
      <w:pPr>
        <w:ind w:left="3600" w:hanging="360"/>
      </w:pPr>
      <w:rPr>
        <w:rFonts w:ascii="Symbol" w:hAnsi="Symbol" w:hint="default"/>
      </w:rPr>
    </w:lvl>
    <w:lvl w:ilvl="4" w:tplc="1D267BBE" w:tentative="1">
      <w:start w:val="1"/>
      <w:numFmt w:val="bullet"/>
      <w:lvlText w:val="o"/>
      <w:lvlJc w:val="left"/>
      <w:pPr>
        <w:ind w:left="4320" w:hanging="360"/>
      </w:pPr>
      <w:rPr>
        <w:rFonts w:ascii="Courier New" w:hAnsi="Courier New" w:cs="Courier New" w:hint="default"/>
      </w:rPr>
    </w:lvl>
    <w:lvl w:ilvl="5" w:tplc="A5B0CDCE" w:tentative="1">
      <w:start w:val="1"/>
      <w:numFmt w:val="bullet"/>
      <w:lvlText w:val=""/>
      <w:lvlJc w:val="left"/>
      <w:pPr>
        <w:ind w:left="5040" w:hanging="360"/>
      </w:pPr>
      <w:rPr>
        <w:rFonts w:ascii="Wingdings" w:hAnsi="Wingdings" w:hint="default"/>
      </w:rPr>
    </w:lvl>
    <w:lvl w:ilvl="6" w:tplc="D3448984" w:tentative="1">
      <w:start w:val="1"/>
      <w:numFmt w:val="bullet"/>
      <w:lvlText w:val=""/>
      <w:lvlJc w:val="left"/>
      <w:pPr>
        <w:ind w:left="5760" w:hanging="360"/>
      </w:pPr>
      <w:rPr>
        <w:rFonts w:ascii="Symbol" w:hAnsi="Symbol" w:hint="default"/>
      </w:rPr>
    </w:lvl>
    <w:lvl w:ilvl="7" w:tplc="173E2520" w:tentative="1">
      <w:start w:val="1"/>
      <w:numFmt w:val="bullet"/>
      <w:lvlText w:val="o"/>
      <w:lvlJc w:val="left"/>
      <w:pPr>
        <w:ind w:left="6480" w:hanging="360"/>
      </w:pPr>
      <w:rPr>
        <w:rFonts w:ascii="Courier New" w:hAnsi="Courier New" w:cs="Courier New" w:hint="default"/>
      </w:rPr>
    </w:lvl>
    <w:lvl w:ilvl="8" w:tplc="C9B4B08E" w:tentative="1">
      <w:start w:val="1"/>
      <w:numFmt w:val="bullet"/>
      <w:lvlText w:val=""/>
      <w:lvlJc w:val="left"/>
      <w:pPr>
        <w:ind w:left="7200" w:hanging="360"/>
      </w:pPr>
      <w:rPr>
        <w:rFonts w:ascii="Wingdings" w:hAnsi="Wingdings" w:hint="default"/>
      </w:rPr>
    </w:lvl>
  </w:abstractNum>
  <w:abstractNum w:abstractNumId="1" w15:restartNumberingAfterBreak="0">
    <w:nsid w:val="16086AF7"/>
    <w:multiLevelType w:val="hybridMultilevel"/>
    <w:tmpl w:val="6118553A"/>
    <w:lvl w:ilvl="0" w:tplc="BDFE63BE">
      <w:start w:val="5"/>
      <w:numFmt w:val="bullet"/>
      <w:lvlText w:val="-"/>
      <w:lvlJc w:val="left"/>
      <w:pPr>
        <w:ind w:left="720" w:hanging="360"/>
      </w:pPr>
      <w:rPr>
        <w:rFonts w:ascii="Segoe UI Light" w:eastAsia="Times New Roman" w:hAnsi="Segoe UI Light" w:cs="Segoe UI Light" w:hint="default"/>
      </w:rPr>
    </w:lvl>
    <w:lvl w:ilvl="1" w:tplc="ECD8AC60" w:tentative="1">
      <w:start w:val="1"/>
      <w:numFmt w:val="bullet"/>
      <w:lvlText w:val="o"/>
      <w:lvlJc w:val="left"/>
      <w:pPr>
        <w:ind w:left="1440" w:hanging="360"/>
      </w:pPr>
      <w:rPr>
        <w:rFonts w:ascii="Courier New" w:hAnsi="Courier New" w:cs="Courier New" w:hint="default"/>
      </w:rPr>
    </w:lvl>
    <w:lvl w:ilvl="2" w:tplc="55447776" w:tentative="1">
      <w:start w:val="1"/>
      <w:numFmt w:val="bullet"/>
      <w:lvlText w:val=""/>
      <w:lvlJc w:val="left"/>
      <w:pPr>
        <w:ind w:left="2160" w:hanging="360"/>
      </w:pPr>
      <w:rPr>
        <w:rFonts w:ascii="Wingdings" w:hAnsi="Wingdings" w:hint="default"/>
      </w:rPr>
    </w:lvl>
    <w:lvl w:ilvl="3" w:tplc="5F48BC30" w:tentative="1">
      <w:start w:val="1"/>
      <w:numFmt w:val="bullet"/>
      <w:lvlText w:val=""/>
      <w:lvlJc w:val="left"/>
      <w:pPr>
        <w:ind w:left="2880" w:hanging="360"/>
      </w:pPr>
      <w:rPr>
        <w:rFonts w:ascii="Symbol" w:hAnsi="Symbol" w:hint="default"/>
      </w:rPr>
    </w:lvl>
    <w:lvl w:ilvl="4" w:tplc="092AD84A" w:tentative="1">
      <w:start w:val="1"/>
      <w:numFmt w:val="bullet"/>
      <w:lvlText w:val="o"/>
      <w:lvlJc w:val="left"/>
      <w:pPr>
        <w:ind w:left="3600" w:hanging="360"/>
      </w:pPr>
      <w:rPr>
        <w:rFonts w:ascii="Courier New" w:hAnsi="Courier New" w:cs="Courier New" w:hint="default"/>
      </w:rPr>
    </w:lvl>
    <w:lvl w:ilvl="5" w:tplc="28C6A9FE" w:tentative="1">
      <w:start w:val="1"/>
      <w:numFmt w:val="bullet"/>
      <w:lvlText w:val=""/>
      <w:lvlJc w:val="left"/>
      <w:pPr>
        <w:ind w:left="4320" w:hanging="360"/>
      </w:pPr>
      <w:rPr>
        <w:rFonts w:ascii="Wingdings" w:hAnsi="Wingdings" w:hint="default"/>
      </w:rPr>
    </w:lvl>
    <w:lvl w:ilvl="6" w:tplc="E7AC7058" w:tentative="1">
      <w:start w:val="1"/>
      <w:numFmt w:val="bullet"/>
      <w:lvlText w:val=""/>
      <w:lvlJc w:val="left"/>
      <w:pPr>
        <w:ind w:left="5040" w:hanging="360"/>
      </w:pPr>
      <w:rPr>
        <w:rFonts w:ascii="Symbol" w:hAnsi="Symbol" w:hint="default"/>
      </w:rPr>
    </w:lvl>
    <w:lvl w:ilvl="7" w:tplc="708E7CAC" w:tentative="1">
      <w:start w:val="1"/>
      <w:numFmt w:val="bullet"/>
      <w:lvlText w:val="o"/>
      <w:lvlJc w:val="left"/>
      <w:pPr>
        <w:ind w:left="5760" w:hanging="360"/>
      </w:pPr>
      <w:rPr>
        <w:rFonts w:ascii="Courier New" w:hAnsi="Courier New" w:cs="Courier New" w:hint="default"/>
      </w:rPr>
    </w:lvl>
    <w:lvl w:ilvl="8" w:tplc="4A6EB61E" w:tentative="1">
      <w:start w:val="1"/>
      <w:numFmt w:val="bullet"/>
      <w:lvlText w:val=""/>
      <w:lvlJc w:val="left"/>
      <w:pPr>
        <w:ind w:left="6480" w:hanging="360"/>
      </w:pPr>
      <w:rPr>
        <w:rFonts w:ascii="Wingdings" w:hAnsi="Wingdings" w:hint="default"/>
      </w:rPr>
    </w:lvl>
  </w:abstractNum>
  <w:abstractNum w:abstractNumId="2" w15:restartNumberingAfterBreak="0">
    <w:nsid w:val="16E46B1E"/>
    <w:multiLevelType w:val="hybridMultilevel"/>
    <w:tmpl w:val="6E32E912"/>
    <w:lvl w:ilvl="0" w:tplc="CAC8EBCE">
      <w:start w:val="1"/>
      <w:numFmt w:val="bullet"/>
      <w:lvlText w:val=""/>
      <w:lvlJc w:val="left"/>
      <w:pPr>
        <w:ind w:left="720" w:hanging="360"/>
      </w:pPr>
      <w:rPr>
        <w:rFonts w:ascii="Symbol" w:hAnsi="Symbol" w:hint="default"/>
      </w:rPr>
    </w:lvl>
    <w:lvl w:ilvl="1" w:tplc="EE0E1AD4" w:tentative="1">
      <w:start w:val="1"/>
      <w:numFmt w:val="bullet"/>
      <w:lvlText w:val="o"/>
      <w:lvlJc w:val="left"/>
      <w:pPr>
        <w:ind w:left="1440" w:hanging="360"/>
      </w:pPr>
      <w:rPr>
        <w:rFonts w:ascii="Courier New" w:hAnsi="Courier New" w:cs="Courier New" w:hint="default"/>
      </w:rPr>
    </w:lvl>
    <w:lvl w:ilvl="2" w:tplc="8286E646" w:tentative="1">
      <w:start w:val="1"/>
      <w:numFmt w:val="bullet"/>
      <w:lvlText w:val=""/>
      <w:lvlJc w:val="left"/>
      <w:pPr>
        <w:ind w:left="2160" w:hanging="360"/>
      </w:pPr>
      <w:rPr>
        <w:rFonts w:ascii="Wingdings" w:hAnsi="Wingdings" w:hint="default"/>
      </w:rPr>
    </w:lvl>
    <w:lvl w:ilvl="3" w:tplc="9D02FDB4" w:tentative="1">
      <w:start w:val="1"/>
      <w:numFmt w:val="bullet"/>
      <w:lvlText w:val=""/>
      <w:lvlJc w:val="left"/>
      <w:pPr>
        <w:ind w:left="2880" w:hanging="360"/>
      </w:pPr>
      <w:rPr>
        <w:rFonts w:ascii="Symbol" w:hAnsi="Symbol" w:hint="default"/>
      </w:rPr>
    </w:lvl>
    <w:lvl w:ilvl="4" w:tplc="6E96E55E" w:tentative="1">
      <w:start w:val="1"/>
      <w:numFmt w:val="bullet"/>
      <w:lvlText w:val="o"/>
      <w:lvlJc w:val="left"/>
      <w:pPr>
        <w:ind w:left="3600" w:hanging="360"/>
      </w:pPr>
      <w:rPr>
        <w:rFonts w:ascii="Courier New" w:hAnsi="Courier New" w:cs="Courier New" w:hint="default"/>
      </w:rPr>
    </w:lvl>
    <w:lvl w:ilvl="5" w:tplc="F88CB97C" w:tentative="1">
      <w:start w:val="1"/>
      <w:numFmt w:val="bullet"/>
      <w:lvlText w:val=""/>
      <w:lvlJc w:val="left"/>
      <w:pPr>
        <w:ind w:left="4320" w:hanging="360"/>
      </w:pPr>
      <w:rPr>
        <w:rFonts w:ascii="Wingdings" w:hAnsi="Wingdings" w:hint="default"/>
      </w:rPr>
    </w:lvl>
    <w:lvl w:ilvl="6" w:tplc="50A07D00" w:tentative="1">
      <w:start w:val="1"/>
      <w:numFmt w:val="bullet"/>
      <w:lvlText w:val=""/>
      <w:lvlJc w:val="left"/>
      <w:pPr>
        <w:ind w:left="5040" w:hanging="360"/>
      </w:pPr>
      <w:rPr>
        <w:rFonts w:ascii="Symbol" w:hAnsi="Symbol" w:hint="default"/>
      </w:rPr>
    </w:lvl>
    <w:lvl w:ilvl="7" w:tplc="DA021FDA" w:tentative="1">
      <w:start w:val="1"/>
      <w:numFmt w:val="bullet"/>
      <w:lvlText w:val="o"/>
      <w:lvlJc w:val="left"/>
      <w:pPr>
        <w:ind w:left="5760" w:hanging="360"/>
      </w:pPr>
      <w:rPr>
        <w:rFonts w:ascii="Courier New" w:hAnsi="Courier New" w:cs="Courier New" w:hint="default"/>
      </w:rPr>
    </w:lvl>
    <w:lvl w:ilvl="8" w:tplc="6D387B5E" w:tentative="1">
      <w:start w:val="1"/>
      <w:numFmt w:val="bullet"/>
      <w:lvlText w:val=""/>
      <w:lvlJc w:val="left"/>
      <w:pPr>
        <w:ind w:left="6480" w:hanging="360"/>
      </w:pPr>
      <w:rPr>
        <w:rFonts w:ascii="Wingdings" w:hAnsi="Wingdings" w:hint="default"/>
      </w:rPr>
    </w:lvl>
  </w:abstractNum>
  <w:abstractNum w:abstractNumId="3" w15:restartNumberingAfterBreak="0">
    <w:nsid w:val="1E456F48"/>
    <w:multiLevelType w:val="hybridMultilevel"/>
    <w:tmpl w:val="B4B0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87C7B"/>
    <w:multiLevelType w:val="hybridMultilevel"/>
    <w:tmpl w:val="F6CE0554"/>
    <w:lvl w:ilvl="0" w:tplc="CACC9EF4">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E7763"/>
    <w:multiLevelType w:val="hybridMultilevel"/>
    <w:tmpl w:val="CF56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5E095B"/>
    <w:multiLevelType w:val="hybridMultilevel"/>
    <w:tmpl w:val="8182CE14"/>
    <w:lvl w:ilvl="0" w:tplc="2B5814E8">
      <w:start w:val="1"/>
      <w:numFmt w:val="bullet"/>
      <w:pStyle w:val="Bullets1"/>
      <w:lvlText w:val=""/>
      <w:lvlJc w:val="left"/>
      <w:pPr>
        <w:ind w:left="720" w:hanging="360"/>
      </w:pPr>
      <w:rPr>
        <w:rFonts w:ascii="Wingdings" w:hAnsi="Wingdings" w:hint="default"/>
      </w:rPr>
    </w:lvl>
    <w:lvl w:ilvl="1" w:tplc="51B4F95C">
      <w:start w:val="1"/>
      <w:numFmt w:val="bullet"/>
      <w:lvlText w:val="o"/>
      <w:lvlJc w:val="left"/>
      <w:pPr>
        <w:ind w:left="1440" w:hanging="360"/>
      </w:pPr>
      <w:rPr>
        <w:rFonts w:ascii="Courier New" w:hAnsi="Courier New" w:cs="Courier New" w:hint="default"/>
      </w:rPr>
    </w:lvl>
    <w:lvl w:ilvl="2" w:tplc="054EF6B0" w:tentative="1">
      <w:start w:val="1"/>
      <w:numFmt w:val="bullet"/>
      <w:lvlText w:val=""/>
      <w:lvlJc w:val="left"/>
      <w:pPr>
        <w:ind w:left="2160" w:hanging="360"/>
      </w:pPr>
      <w:rPr>
        <w:rFonts w:ascii="Wingdings" w:hAnsi="Wingdings" w:hint="default"/>
      </w:rPr>
    </w:lvl>
    <w:lvl w:ilvl="3" w:tplc="6A90AF42" w:tentative="1">
      <w:start w:val="1"/>
      <w:numFmt w:val="bullet"/>
      <w:lvlText w:val=""/>
      <w:lvlJc w:val="left"/>
      <w:pPr>
        <w:ind w:left="2880" w:hanging="360"/>
      </w:pPr>
      <w:rPr>
        <w:rFonts w:ascii="Symbol" w:hAnsi="Symbol" w:hint="default"/>
      </w:rPr>
    </w:lvl>
    <w:lvl w:ilvl="4" w:tplc="FC0C180E" w:tentative="1">
      <w:start w:val="1"/>
      <w:numFmt w:val="bullet"/>
      <w:lvlText w:val="o"/>
      <w:lvlJc w:val="left"/>
      <w:pPr>
        <w:ind w:left="3600" w:hanging="360"/>
      </w:pPr>
      <w:rPr>
        <w:rFonts w:ascii="Courier New" w:hAnsi="Courier New" w:cs="Courier New" w:hint="default"/>
      </w:rPr>
    </w:lvl>
    <w:lvl w:ilvl="5" w:tplc="565A1F0A" w:tentative="1">
      <w:start w:val="1"/>
      <w:numFmt w:val="bullet"/>
      <w:lvlText w:val=""/>
      <w:lvlJc w:val="left"/>
      <w:pPr>
        <w:ind w:left="4320" w:hanging="360"/>
      </w:pPr>
      <w:rPr>
        <w:rFonts w:ascii="Wingdings" w:hAnsi="Wingdings" w:hint="default"/>
      </w:rPr>
    </w:lvl>
    <w:lvl w:ilvl="6" w:tplc="23DAC672" w:tentative="1">
      <w:start w:val="1"/>
      <w:numFmt w:val="bullet"/>
      <w:lvlText w:val=""/>
      <w:lvlJc w:val="left"/>
      <w:pPr>
        <w:ind w:left="5040" w:hanging="360"/>
      </w:pPr>
      <w:rPr>
        <w:rFonts w:ascii="Symbol" w:hAnsi="Symbol" w:hint="default"/>
      </w:rPr>
    </w:lvl>
    <w:lvl w:ilvl="7" w:tplc="8A904942" w:tentative="1">
      <w:start w:val="1"/>
      <w:numFmt w:val="bullet"/>
      <w:lvlText w:val="o"/>
      <w:lvlJc w:val="left"/>
      <w:pPr>
        <w:ind w:left="5760" w:hanging="360"/>
      </w:pPr>
      <w:rPr>
        <w:rFonts w:ascii="Courier New" w:hAnsi="Courier New" w:cs="Courier New" w:hint="default"/>
      </w:rPr>
    </w:lvl>
    <w:lvl w:ilvl="8" w:tplc="EF88ECE4" w:tentative="1">
      <w:start w:val="1"/>
      <w:numFmt w:val="bullet"/>
      <w:lvlText w:val=""/>
      <w:lvlJc w:val="left"/>
      <w:pPr>
        <w:ind w:left="6480" w:hanging="360"/>
      </w:pPr>
      <w:rPr>
        <w:rFonts w:ascii="Wingdings" w:hAnsi="Wingdings" w:hint="default"/>
      </w:rPr>
    </w:lvl>
  </w:abstractNum>
  <w:abstractNum w:abstractNumId="7" w15:restartNumberingAfterBreak="0">
    <w:nsid w:val="625E7362"/>
    <w:multiLevelType w:val="hybridMultilevel"/>
    <w:tmpl w:val="9B76880C"/>
    <w:lvl w:ilvl="0" w:tplc="FCEA51F4">
      <w:start w:val="1"/>
      <w:numFmt w:val="bullet"/>
      <w:lvlText w:val=""/>
      <w:lvlJc w:val="left"/>
      <w:pPr>
        <w:ind w:left="720" w:hanging="360"/>
      </w:pPr>
      <w:rPr>
        <w:rFonts w:ascii="Wingdings" w:hAnsi="Wingdings" w:hint="default"/>
      </w:rPr>
    </w:lvl>
    <w:lvl w:ilvl="1" w:tplc="6C4408F6" w:tentative="1">
      <w:start w:val="1"/>
      <w:numFmt w:val="bullet"/>
      <w:lvlText w:val="o"/>
      <w:lvlJc w:val="left"/>
      <w:pPr>
        <w:ind w:left="1440" w:hanging="360"/>
      </w:pPr>
      <w:rPr>
        <w:rFonts w:ascii="Courier New" w:hAnsi="Courier New" w:cs="Courier New" w:hint="default"/>
      </w:rPr>
    </w:lvl>
    <w:lvl w:ilvl="2" w:tplc="20F4B5BE" w:tentative="1">
      <w:start w:val="1"/>
      <w:numFmt w:val="bullet"/>
      <w:lvlText w:val=""/>
      <w:lvlJc w:val="left"/>
      <w:pPr>
        <w:ind w:left="2160" w:hanging="360"/>
      </w:pPr>
      <w:rPr>
        <w:rFonts w:ascii="Wingdings" w:hAnsi="Wingdings" w:hint="default"/>
      </w:rPr>
    </w:lvl>
    <w:lvl w:ilvl="3" w:tplc="BD9CC47E" w:tentative="1">
      <w:start w:val="1"/>
      <w:numFmt w:val="bullet"/>
      <w:lvlText w:val=""/>
      <w:lvlJc w:val="left"/>
      <w:pPr>
        <w:ind w:left="2880" w:hanging="360"/>
      </w:pPr>
      <w:rPr>
        <w:rFonts w:ascii="Symbol" w:hAnsi="Symbol" w:hint="default"/>
      </w:rPr>
    </w:lvl>
    <w:lvl w:ilvl="4" w:tplc="BB8C5AD2" w:tentative="1">
      <w:start w:val="1"/>
      <w:numFmt w:val="bullet"/>
      <w:lvlText w:val="o"/>
      <w:lvlJc w:val="left"/>
      <w:pPr>
        <w:ind w:left="3600" w:hanging="360"/>
      </w:pPr>
      <w:rPr>
        <w:rFonts w:ascii="Courier New" w:hAnsi="Courier New" w:cs="Courier New" w:hint="default"/>
      </w:rPr>
    </w:lvl>
    <w:lvl w:ilvl="5" w:tplc="A654688C" w:tentative="1">
      <w:start w:val="1"/>
      <w:numFmt w:val="bullet"/>
      <w:lvlText w:val=""/>
      <w:lvlJc w:val="left"/>
      <w:pPr>
        <w:ind w:left="4320" w:hanging="360"/>
      </w:pPr>
      <w:rPr>
        <w:rFonts w:ascii="Wingdings" w:hAnsi="Wingdings" w:hint="default"/>
      </w:rPr>
    </w:lvl>
    <w:lvl w:ilvl="6" w:tplc="1F4CF56C" w:tentative="1">
      <w:start w:val="1"/>
      <w:numFmt w:val="bullet"/>
      <w:lvlText w:val=""/>
      <w:lvlJc w:val="left"/>
      <w:pPr>
        <w:ind w:left="5040" w:hanging="360"/>
      </w:pPr>
      <w:rPr>
        <w:rFonts w:ascii="Symbol" w:hAnsi="Symbol" w:hint="default"/>
      </w:rPr>
    </w:lvl>
    <w:lvl w:ilvl="7" w:tplc="BA8E844C" w:tentative="1">
      <w:start w:val="1"/>
      <w:numFmt w:val="bullet"/>
      <w:lvlText w:val="o"/>
      <w:lvlJc w:val="left"/>
      <w:pPr>
        <w:ind w:left="5760" w:hanging="360"/>
      </w:pPr>
      <w:rPr>
        <w:rFonts w:ascii="Courier New" w:hAnsi="Courier New" w:cs="Courier New" w:hint="default"/>
      </w:rPr>
    </w:lvl>
    <w:lvl w:ilvl="8" w:tplc="DB3895DA" w:tentative="1">
      <w:start w:val="1"/>
      <w:numFmt w:val="bullet"/>
      <w:lvlText w:val=""/>
      <w:lvlJc w:val="left"/>
      <w:pPr>
        <w:ind w:left="6480" w:hanging="360"/>
      </w:pPr>
      <w:rPr>
        <w:rFonts w:ascii="Wingdings" w:hAnsi="Wingdings" w:hint="default"/>
      </w:rPr>
    </w:lvl>
  </w:abstractNum>
  <w:abstractNum w:abstractNumId="8" w15:restartNumberingAfterBreak="0">
    <w:nsid w:val="711D2E97"/>
    <w:multiLevelType w:val="hybridMultilevel"/>
    <w:tmpl w:val="06322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74260A2"/>
    <w:multiLevelType w:val="hybridMultilevel"/>
    <w:tmpl w:val="7DEA186C"/>
    <w:lvl w:ilvl="0" w:tplc="A84CEA28">
      <w:start w:val="1"/>
      <w:numFmt w:val="bullet"/>
      <w:lvlText w:val=""/>
      <w:lvlJc w:val="left"/>
      <w:pPr>
        <w:ind w:left="360" w:hanging="360"/>
      </w:pPr>
      <w:rPr>
        <w:rFonts w:ascii="Symbol" w:hAnsi="Symbol" w:hint="default"/>
      </w:rPr>
    </w:lvl>
    <w:lvl w:ilvl="1" w:tplc="A920B406">
      <w:numFmt w:val="bullet"/>
      <w:pStyle w:val="bullet2"/>
      <w:lvlText w:val="-"/>
      <w:lvlJc w:val="left"/>
      <w:pPr>
        <w:ind w:left="1080" w:hanging="360"/>
      </w:pPr>
      <w:rPr>
        <w:rFonts w:ascii="Calibri" w:eastAsiaTheme="minorHAnsi" w:hAnsi="Calibri" w:cstheme="minorBidi" w:hint="default"/>
      </w:rPr>
    </w:lvl>
    <w:lvl w:ilvl="2" w:tplc="FFD8AA4C" w:tentative="1">
      <w:start w:val="1"/>
      <w:numFmt w:val="bullet"/>
      <w:lvlText w:val=""/>
      <w:lvlJc w:val="left"/>
      <w:pPr>
        <w:ind w:left="1800" w:hanging="360"/>
      </w:pPr>
      <w:rPr>
        <w:rFonts w:ascii="Wingdings" w:hAnsi="Wingdings" w:hint="default"/>
      </w:rPr>
    </w:lvl>
    <w:lvl w:ilvl="3" w:tplc="C3B0E2A0" w:tentative="1">
      <w:start w:val="1"/>
      <w:numFmt w:val="bullet"/>
      <w:lvlText w:val=""/>
      <w:lvlJc w:val="left"/>
      <w:pPr>
        <w:ind w:left="2520" w:hanging="360"/>
      </w:pPr>
      <w:rPr>
        <w:rFonts w:ascii="Symbol" w:hAnsi="Symbol" w:hint="default"/>
      </w:rPr>
    </w:lvl>
    <w:lvl w:ilvl="4" w:tplc="CC54509C" w:tentative="1">
      <w:start w:val="1"/>
      <w:numFmt w:val="bullet"/>
      <w:lvlText w:val="o"/>
      <w:lvlJc w:val="left"/>
      <w:pPr>
        <w:ind w:left="3240" w:hanging="360"/>
      </w:pPr>
      <w:rPr>
        <w:rFonts w:ascii="Courier New" w:hAnsi="Courier New" w:cs="Courier New" w:hint="default"/>
      </w:rPr>
    </w:lvl>
    <w:lvl w:ilvl="5" w:tplc="F54E50BC" w:tentative="1">
      <w:start w:val="1"/>
      <w:numFmt w:val="bullet"/>
      <w:lvlText w:val=""/>
      <w:lvlJc w:val="left"/>
      <w:pPr>
        <w:ind w:left="3960" w:hanging="360"/>
      </w:pPr>
      <w:rPr>
        <w:rFonts w:ascii="Wingdings" w:hAnsi="Wingdings" w:hint="default"/>
      </w:rPr>
    </w:lvl>
    <w:lvl w:ilvl="6" w:tplc="922C1FB2" w:tentative="1">
      <w:start w:val="1"/>
      <w:numFmt w:val="bullet"/>
      <w:lvlText w:val=""/>
      <w:lvlJc w:val="left"/>
      <w:pPr>
        <w:ind w:left="4680" w:hanging="360"/>
      </w:pPr>
      <w:rPr>
        <w:rFonts w:ascii="Symbol" w:hAnsi="Symbol" w:hint="default"/>
      </w:rPr>
    </w:lvl>
    <w:lvl w:ilvl="7" w:tplc="693212A4" w:tentative="1">
      <w:start w:val="1"/>
      <w:numFmt w:val="bullet"/>
      <w:lvlText w:val="o"/>
      <w:lvlJc w:val="left"/>
      <w:pPr>
        <w:ind w:left="5400" w:hanging="360"/>
      </w:pPr>
      <w:rPr>
        <w:rFonts w:ascii="Courier New" w:hAnsi="Courier New" w:cs="Courier New" w:hint="default"/>
      </w:rPr>
    </w:lvl>
    <w:lvl w:ilvl="8" w:tplc="7A8A7B96" w:tentative="1">
      <w:start w:val="1"/>
      <w:numFmt w:val="bullet"/>
      <w:lvlText w:val=""/>
      <w:lvlJc w:val="left"/>
      <w:pPr>
        <w:ind w:left="6120" w:hanging="360"/>
      </w:pPr>
      <w:rPr>
        <w:rFonts w:ascii="Wingdings" w:hAnsi="Wingdings" w:hint="default"/>
      </w:rPr>
    </w:lvl>
  </w:abstractNum>
  <w:abstractNum w:abstractNumId="10" w15:restartNumberingAfterBreak="0">
    <w:nsid w:val="792A1ACA"/>
    <w:multiLevelType w:val="hybridMultilevel"/>
    <w:tmpl w:val="DB4444DE"/>
    <w:lvl w:ilvl="0" w:tplc="50AAEB06">
      <w:start w:val="1"/>
      <w:numFmt w:val="decimal"/>
      <w:pStyle w:val="ListParagraph"/>
      <w:lvlText w:val="%1."/>
      <w:lvlJc w:val="left"/>
      <w:pPr>
        <w:ind w:left="360" w:hanging="360"/>
      </w:pPr>
    </w:lvl>
    <w:lvl w:ilvl="1" w:tplc="F25A1E12" w:tentative="1">
      <w:start w:val="1"/>
      <w:numFmt w:val="lowerLetter"/>
      <w:lvlText w:val="%2."/>
      <w:lvlJc w:val="left"/>
      <w:pPr>
        <w:ind w:left="1080" w:hanging="360"/>
      </w:pPr>
    </w:lvl>
    <w:lvl w:ilvl="2" w:tplc="0CD0F110" w:tentative="1">
      <w:start w:val="1"/>
      <w:numFmt w:val="lowerRoman"/>
      <w:lvlText w:val="%3."/>
      <w:lvlJc w:val="right"/>
      <w:pPr>
        <w:ind w:left="1800" w:hanging="180"/>
      </w:pPr>
    </w:lvl>
    <w:lvl w:ilvl="3" w:tplc="748A6552" w:tentative="1">
      <w:start w:val="1"/>
      <w:numFmt w:val="decimal"/>
      <w:lvlText w:val="%4."/>
      <w:lvlJc w:val="left"/>
      <w:pPr>
        <w:ind w:left="2520" w:hanging="360"/>
      </w:pPr>
    </w:lvl>
    <w:lvl w:ilvl="4" w:tplc="6190305C" w:tentative="1">
      <w:start w:val="1"/>
      <w:numFmt w:val="lowerLetter"/>
      <w:lvlText w:val="%5."/>
      <w:lvlJc w:val="left"/>
      <w:pPr>
        <w:ind w:left="3240" w:hanging="360"/>
      </w:pPr>
    </w:lvl>
    <w:lvl w:ilvl="5" w:tplc="9EC476B4" w:tentative="1">
      <w:start w:val="1"/>
      <w:numFmt w:val="lowerRoman"/>
      <w:lvlText w:val="%6."/>
      <w:lvlJc w:val="right"/>
      <w:pPr>
        <w:ind w:left="3960" w:hanging="180"/>
      </w:pPr>
    </w:lvl>
    <w:lvl w:ilvl="6" w:tplc="7674BBB6" w:tentative="1">
      <w:start w:val="1"/>
      <w:numFmt w:val="decimal"/>
      <w:lvlText w:val="%7."/>
      <w:lvlJc w:val="left"/>
      <w:pPr>
        <w:ind w:left="4680" w:hanging="360"/>
      </w:pPr>
    </w:lvl>
    <w:lvl w:ilvl="7" w:tplc="EBF00C2A" w:tentative="1">
      <w:start w:val="1"/>
      <w:numFmt w:val="lowerLetter"/>
      <w:lvlText w:val="%8."/>
      <w:lvlJc w:val="left"/>
      <w:pPr>
        <w:ind w:left="5400" w:hanging="360"/>
      </w:pPr>
    </w:lvl>
    <w:lvl w:ilvl="8" w:tplc="F9280196" w:tentative="1">
      <w:start w:val="1"/>
      <w:numFmt w:val="lowerRoman"/>
      <w:lvlText w:val="%9."/>
      <w:lvlJc w:val="right"/>
      <w:pPr>
        <w:ind w:left="6120" w:hanging="180"/>
      </w:pPr>
    </w:lvl>
  </w:abstractNum>
  <w:num w:numId="1" w16cid:durableId="869798667">
    <w:abstractNumId w:val="6"/>
  </w:num>
  <w:num w:numId="2" w16cid:durableId="398936">
    <w:abstractNumId w:val="9"/>
  </w:num>
  <w:num w:numId="3" w16cid:durableId="556935256">
    <w:abstractNumId w:val="10"/>
  </w:num>
  <w:num w:numId="4" w16cid:durableId="432171973">
    <w:abstractNumId w:val="0"/>
  </w:num>
  <w:num w:numId="5" w16cid:durableId="1130710609">
    <w:abstractNumId w:val="7"/>
  </w:num>
  <w:num w:numId="6" w16cid:durableId="1232882871">
    <w:abstractNumId w:val="1"/>
  </w:num>
  <w:num w:numId="7" w16cid:durableId="586381820">
    <w:abstractNumId w:val="2"/>
  </w:num>
  <w:num w:numId="8" w16cid:durableId="1607956979">
    <w:abstractNumId w:val="5"/>
  </w:num>
  <w:num w:numId="9" w16cid:durableId="1105033381">
    <w:abstractNumId w:val="3"/>
  </w:num>
  <w:num w:numId="10" w16cid:durableId="325864862">
    <w:abstractNumId w:val="8"/>
  </w:num>
  <w:num w:numId="11" w16cid:durableId="180558498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113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64"/>
    <w:rsid w:val="00001CD5"/>
    <w:rsid w:val="000023FD"/>
    <w:rsid w:val="00006F90"/>
    <w:rsid w:val="0001197D"/>
    <w:rsid w:val="00013B08"/>
    <w:rsid w:val="000142E8"/>
    <w:rsid w:val="00023E5E"/>
    <w:rsid w:val="00024D99"/>
    <w:rsid w:val="00025AF8"/>
    <w:rsid w:val="00026A2A"/>
    <w:rsid w:val="00030C35"/>
    <w:rsid w:val="000327B7"/>
    <w:rsid w:val="00032AA5"/>
    <w:rsid w:val="00033447"/>
    <w:rsid w:val="0003539E"/>
    <w:rsid w:val="00036CE6"/>
    <w:rsid w:val="000401E8"/>
    <w:rsid w:val="0004131A"/>
    <w:rsid w:val="0004197F"/>
    <w:rsid w:val="00041A8B"/>
    <w:rsid w:val="000452BD"/>
    <w:rsid w:val="0004614C"/>
    <w:rsid w:val="00046B03"/>
    <w:rsid w:val="0004780F"/>
    <w:rsid w:val="000520EE"/>
    <w:rsid w:val="00052B6B"/>
    <w:rsid w:val="00054202"/>
    <w:rsid w:val="00060862"/>
    <w:rsid w:val="000662D1"/>
    <w:rsid w:val="0006686B"/>
    <w:rsid w:val="000724A1"/>
    <w:rsid w:val="000729DD"/>
    <w:rsid w:val="00077544"/>
    <w:rsid w:val="00082705"/>
    <w:rsid w:val="0008350A"/>
    <w:rsid w:val="00084C98"/>
    <w:rsid w:val="00085423"/>
    <w:rsid w:val="00092828"/>
    <w:rsid w:val="00093480"/>
    <w:rsid w:val="00094DEA"/>
    <w:rsid w:val="00097052"/>
    <w:rsid w:val="000A2861"/>
    <w:rsid w:val="000A3DB2"/>
    <w:rsid w:val="000A4EE0"/>
    <w:rsid w:val="000A5E9B"/>
    <w:rsid w:val="000A6360"/>
    <w:rsid w:val="000B171E"/>
    <w:rsid w:val="000B7797"/>
    <w:rsid w:val="000B7CB2"/>
    <w:rsid w:val="000C48E0"/>
    <w:rsid w:val="000C598C"/>
    <w:rsid w:val="000D17F4"/>
    <w:rsid w:val="000D2A5C"/>
    <w:rsid w:val="000D5564"/>
    <w:rsid w:val="000D5618"/>
    <w:rsid w:val="000D5F30"/>
    <w:rsid w:val="000D7A21"/>
    <w:rsid w:val="000E407D"/>
    <w:rsid w:val="000E47AD"/>
    <w:rsid w:val="000E6092"/>
    <w:rsid w:val="000E6129"/>
    <w:rsid w:val="000E6238"/>
    <w:rsid w:val="000F0B77"/>
    <w:rsid w:val="000F0BA8"/>
    <w:rsid w:val="000F0DB5"/>
    <w:rsid w:val="000F37D5"/>
    <w:rsid w:val="000F3D4C"/>
    <w:rsid w:val="001000D6"/>
    <w:rsid w:val="00102B72"/>
    <w:rsid w:val="00102D54"/>
    <w:rsid w:val="00103289"/>
    <w:rsid w:val="001058EE"/>
    <w:rsid w:val="0010662F"/>
    <w:rsid w:val="00110055"/>
    <w:rsid w:val="00117895"/>
    <w:rsid w:val="00126841"/>
    <w:rsid w:val="0013090E"/>
    <w:rsid w:val="00130D65"/>
    <w:rsid w:val="00131AA0"/>
    <w:rsid w:val="00140636"/>
    <w:rsid w:val="00144F6A"/>
    <w:rsid w:val="001450E9"/>
    <w:rsid w:val="001505CA"/>
    <w:rsid w:val="00151CA2"/>
    <w:rsid w:val="00152837"/>
    <w:rsid w:val="00153E03"/>
    <w:rsid w:val="00154B3F"/>
    <w:rsid w:val="00156FF6"/>
    <w:rsid w:val="001572E0"/>
    <w:rsid w:val="00157303"/>
    <w:rsid w:val="00160270"/>
    <w:rsid w:val="0016112A"/>
    <w:rsid w:val="00162E4E"/>
    <w:rsid w:val="001642C0"/>
    <w:rsid w:val="0016436A"/>
    <w:rsid w:val="001665A8"/>
    <w:rsid w:val="00166FB1"/>
    <w:rsid w:val="00170F51"/>
    <w:rsid w:val="00172139"/>
    <w:rsid w:val="00182E1E"/>
    <w:rsid w:val="00186FB7"/>
    <w:rsid w:val="001875C9"/>
    <w:rsid w:val="00190237"/>
    <w:rsid w:val="001903B5"/>
    <w:rsid w:val="00192ABC"/>
    <w:rsid w:val="001943AE"/>
    <w:rsid w:val="00195A52"/>
    <w:rsid w:val="0019625A"/>
    <w:rsid w:val="001B1308"/>
    <w:rsid w:val="001B29E3"/>
    <w:rsid w:val="001B6330"/>
    <w:rsid w:val="001B661E"/>
    <w:rsid w:val="001B6958"/>
    <w:rsid w:val="001C3550"/>
    <w:rsid w:val="001C7C2F"/>
    <w:rsid w:val="001D3AFD"/>
    <w:rsid w:val="001D3C3E"/>
    <w:rsid w:val="001D483B"/>
    <w:rsid w:val="001E0ECE"/>
    <w:rsid w:val="001E3775"/>
    <w:rsid w:val="001E5BAB"/>
    <w:rsid w:val="001E5EE5"/>
    <w:rsid w:val="001F094B"/>
    <w:rsid w:val="001F176E"/>
    <w:rsid w:val="001F1CD1"/>
    <w:rsid w:val="001F3DA7"/>
    <w:rsid w:val="001F4255"/>
    <w:rsid w:val="001F477B"/>
    <w:rsid w:val="001F5949"/>
    <w:rsid w:val="0020208F"/>
    <w:rsid w:val="002027E4"/>
    <w:rsid w:val="00203410"/>
    <w:rsid w:val="0020386E"/>
    <w:rsid w:val="00205DF2"/>
    <w:rsid w:val="002076F5"/>
    <w:rsid w:val="00207B1D"/>
    <w:rsid w:val="002122BC"/>
    <w:rsid w:val="002123C2"/>
    <w:rsid w:val="00212B3A"/>
    <w:rsid w:val="00212B6D"/>
    <w:rsid w:val="002143E1"/>
    <w:rsid w:val="0021617B"/>
    <w:rsid w:val="00217EF2"/>
    <w:rsid w:val="002200BA"/>
    <w:rsid w:val="00220612"/>
    <w:rsid w:val="002222D5"/>
    <w:rsid w:val="00225D01"/>
    <w:rsid w:val="00225F6A"/>
    <w:rsid w:val="00226726"/>
    <w:rsid w:val="00235E10"/>
    <w:rsid w:val="00235F7A"/>
    <w:rsid w:val="00236765"/>
    <w:rsid w:val="00236F61"/>
    <w:rsid w:val="00237992"/>
    <w:rsid w:val="002415B4"/>
    <w:rsid w:val="00250481"/>
    <w:rsid w:val="002521D3"/>
    <w:rsid w:val="00252460"/>
    <w:rsid w:val="00253A26"/>
    <w:rsid w:val="00253DCA"/>
    <w:rsid w:val="00254006"/>
    <w:rsid w:val="002542EB"/>
    <w:rsid w:val="00256139"/>
    <w:rsid w:val="00260D0B"/>
    <w:rsid w:val="00262E46"/>
    <w:rsid w:val="002654E7"/>
    <w:rsid w:val="00267905"/>
    <w:rsid w:val="00270195"/>
    <w:rsid w:val="002701D8"/>
    <w:rsid w:val="00270AC6"/>
    <w:rsid w:val="00270EEC"/>
    <w:rsid w:val="00272003"/>
    <w:rsid w:val="00274A0A"/>
    <w:rsid w:val="00275FFA"/>
    <w:rsid w:val="00276262"/>
    <w:rsid w:val="00276A66"/>
    <w:rsid w:val="002778BB"/>
    <w:rsid w:val="00283962"/>
    <w:rsid w:val="00283A50"/>
    <w:rsid w:val="00284DDD"/>
    <w:rsid w:val="00285C81"/>
    <w:rsid w:val="00286D25"/>
    <w:rsid w:val="002877CB"/>
    <w:rsid w:val="00292319"/>
    <w:rsid w:val="002931EF"/>
    <w:rsid w:val="00294C06"/>
    <w:rsid w:val="002953E3"/>
    <w:rsid w:val="002971AD"/>
    <w:rsid w:val="00297467"/>
    <w:rsid w:val="002A1AC2"/>
    <w:rsid w:val="002A3CC2"/>
    <w:rsid w:val="002A55E2"/>
    <w:rsid w:val="002A580E"/>
    <w:rsid w:val="002A6716"/>
    <w:rsid w:val="002B0560"/>
    <w:rsid w:val="002B0E4C"/>
    <w:rsid w:val="002B34E2"/>
    <w:rsid w:val="002B3756"/>
    <w:rsid w:val="002B3B10"/>
    <w:rsid w:val="002B435A"/>
    <w:rsid w:val="002B500B"/>
    <w:rsid w:val="002C005F"/>
    <w:rsid w:val="002C1418"/>
    <w:rsid w:val="002C5A5E"/>
    <w:rsid w:val="002C6CF0"/>
    <w:rsid w:val="002C6E61"/>
    <w:rsid w:val="002D236F"/>
    <w:rsid w:val="002D288D"/>
    <w:rsid w:val="002E0079"/>
    <w:rsid w:val="002E0BA1"/>
    <w:rsid w:val="002E3419"/>
    <w:rsid w:val="002E4322"/>
    <w:rsid w:val="002E56FC"/>
    <w:rsid w:val="002E6BA7"/>
    <w:rsid w:val="002F1576"/>
    <w:rsid w:val="002F2072"/>
    <w:rsid w:val="002F3301"/>
    <w:rsid w:val="002F344F"/>
    <w:rsid w:val="002F361D"/>
    <w:rsid w:val="002F4744"/>
    <w:rsid w:val="002F77D1"/>
    <w:rsid w:val="0030003E"/>
    <w:rsid w:val="003072EB"/>
    <w:rsid w:val="00311E09"/>
    <w:rsid w:val="00315AD6"/>
    <w:rsid w:val="0031740E"/>
    <w:rsid w:val="00317CD6"/>
    <w:rsid w:val="003201CA"/>
    <w:rsid w:val="0032115F"/>
    <w:rsid w:val="00321C35"/>
    <w:rsid w:val="00324C2F"/>
    <w:rsid w:val="003274F5"/>
    <w:rsid w:val="00330ACB"/>
    <w:rsid w:val="00332013"/>
    <w:rsid w:val="00332615"/>
    <w:rsid w:val="00332724"/>
    <w:rsid w:val="00340282"/>
    <w:rsid w:val="00340BA1"/>
    <w:rsid w:val="003410D1"/>
    <w:rsid w:val="00341ED1"/>
    <w:rsid w:val="003438AD"/>
    <w:rsid w:val="00343A32"/>
    <w:rsid w:val="00343EA7"/>
    <w:rsid w:val="00344DE1"/>
    <w:rsid w:val="00345DF9"/>
    <w:rsid w:val="00345F64"/>
    <w:rsid w:val="0034771F"/>
    <w:rsid w:val="003528CB"/>
    <w:rsid w:val="00353DBF"/>
    <w:rsid w:val="0035423C"/>
    <w:rsid w:val="003577BF"/>
    <w:rsid w:val="00360B03"/>
    <w:rsid w:val="003619C0"/>
    <w:rsid w:val="00362A9C"/>
    <w:rsid w:val="00364DF0"/>
    <w:rsid w:val="003700DF"/>
    <w:rsid w:val="00370A2C"/>
    <w:rsid w:val="00373E8B"/>
    <w:rsid w:val="00376001"/>
    <w:rsid w:val="0037775C"/>
    <w:rsid w:val="00382059"/>
    <w:rsid w:val="00382544"/>
    <w:rsid w:val="00382BB1"/>
    <w:rsid w:val="00384964"/>
    <w:rsid w:val="00387131"/>
    <w:rsid w:val="00390780"/>
    <w:rsid w:val="0039478F"/>
    <w:rsid w:val="003A07A6"/>
    <w:rsid w:val="003A6C61"/>
    <w:rsid w:val="003A707E"/>
    <w:rsid w:val="003A78D1"/>
    <w:rsid w:val="003B448F"/>
    <w:rsid w:val="003B535E"/>
    <w:rsid w:val="003B6EC5"/>
    <w:rsid w:val="003B6F6C"/>
    <w:rsid w:val="003B7E20"/>
    <w:rsid w:val="003C0FF7"/>
    <w:rsid w:val="003C4093"/>
    <w:rsid w:val="003C445E"/>
    <w:rsid w:val="003C45FE"/>
    <w:rsid w:val="003C59C7"/>
    <w:rsid w:val="003C61A3"/>
    <w:rsid w:val="003D276E"/>
    <w:rsid w:val="003D54BE"/>
    <w:rsid w:val="003D6427"/>
    <w:rsid w:val="003E00E9"/>
    <w:rsid w:val="003E1172"/>
    <w:rsid w:val="003E36E0"/>
    <w:rsid w:val="003E38A7"/>
    <w:rsid w:val="003E6AA9"/>
    <w:rsid w:val="003E6D51"/>
    <w:rsid w:val="003E7AF5"/>
    <w:rsid w:val="003F3C6C"/>
    <w:rsid w:val="003F59C5"/>
    <w:rsid w:val="003F5F64"/>
    <w:rsid w:val="003F7ED1"/>
    <w:rsid w:val="00400332"/>
    <w:rsid w:val="0040037A"/>
    <w:rsid w:val="004076CD"/>
    <w:rsid w:val="00410AC1"/>
    <w:rsid w:val="00410C84"/>
    <w:rsid w:val="00410E02"/>
    <w:rsid w:val="00414920"/>
    <w:rsid w:val="00422F83"/>
    <w:rsid w:val="004230F5"/>
    <w:rsid w:val="004239D8"/>
    <w:rsid w:val="00424531"/>
    <w:rsid w:val="004246F4"/>
    <w:rsid w:val="00430826"/>
    <w:rsid w:val="00431213"/>
    <w:rsid w:val="00434180"/>
    <w:rsid w:val="004357AF"/>
    <w:rsid w:val="00436040"/>
    <w:rsid w:val="00442CB8"/>
    <w:rsid w:val="00444E06"/>
    <w:rsid w:val="0044564D"/>
    <w:rsid w:val="00446364"/>
    <w:rsid w:val="00451407"/>
    <w:rsid w:val="004526E6"/>
    <w:rsid w:val="00452EA0"/>
    <w:rsid w:val="00453D67"/>
    <w:rsid w:val="00455CAD"/>
    <w:rsid w:val="00457995"/>
    <w:rsid w:val="004610F6"/>
    <w:rsid w:val="00465971"/>
    <w:rsid w:val="00471DEB"/>
    <w:rsid w:val="00472CD7"/>
    <w:rsid w:val="00476CF8"/>
    <w:rsid w:val="00480329"/>
    <w:rsid w:val="00481230"/>
    <w:rsid w:val="004851E1"/>
    <w:rsid w:val="004858FC"/>
    <w:rsid w:val="00486423"/>
    <w:rsid w:val="00486C51"/>
    <w:rsid w:val="00495246"/>
    <w:rsid w:val="00497485"/>
    <w:rsid w:val="004A02B8"/>
    <w:rsid w:val="004A0466"/>
    <w:rsid w:val="004A176B"/>
    <w:rsid w:val="004A32B7"/>
    <w:rsid w:val="004A4491"/>
    <w:rsid w:val="004A479B"/>
    <w:rsid w:val="004A5B3E"/>
    <w:rsid w:val="004B0896"/>
    <w:rsid w:val="004B4299"/>
    <w:rsid w:val="004B45D7"/>
    <w:rsid w:val="004C182C"/>
    <w:rsid w:val="004C2235"/>
    <w:rsid w:val="004C32D8"/>
    <w:rsid w:val="004C4DC4"/>
    <w:rsid w:val="004C7C01"/>
    <w:rsid w:val="004D2FE2"/>
    <w:rsid w:val="004D4968"/>
    <w:rsid w:val="004D4B12"/>
    <w:rsid w:val="004D5B5E"/>
    <w:rsid w:val="004D7DA9"/>
    <w:rsid w:val="004E58C7"/>
    <w:rsid w:val="004E7A7D"/>
    <w:rsid w:val="004F046F"/>
    <w:rsid w:val="004F276F"/>
    <w:rsid w:val="004F29BE"/>
    <w:rsid w:val="004F7F7D"/>
    <w:rsid w:val="00503E11"/>
    <w:rsid w:val="005050EC"/>
    <w:rsid w:val="00507CC5"/>
    <w:rsid w:val="00513ABF"/>
    <w:rsid w:val="00513AD5"/>
    <w:rsid w:val="00516C43"/>
    <w:rsid w:val="00520D5E"/>
    <w:rsid w:val="00521A94"/>
    <w:rsid w:val="00524FDC"/>
    <w:rsid w:val="00530FEE"/>
    <w:rsid w:val="005331AE"/>
    <w:rsid w:val="005332AD"/>
    <w:rsid w:val="00533485"/>
    <w:rsid w:val="005338EE"/>
    <w:rsid w:val="00533FFC"/>
    <w:rsid w:val="00537D31"/>
    <w:rsid w:val="00540B3F"/>
    <w:rsid w:val="00543EB4"/>
    <w:rsid w:val="00545372"/>
    <w:rsid w:val="005458A4"/>
    <w:rsid w:val="00547533"/>
    <w:rsid w:val="00550F65"/>
    <w:rsid w:val="00554175"/>
    <w:rsid w:val="00562C06"/>
    <w:rsid w:val="00562DFC"/>
    <w:rsid w:val="00565E95"/>
    <w:rsid w:val="00574647"/>
    <w:rsid w:val="00574B33"/>
    <w:rsid w:val="00575841"/>
    <w:rsid w:val="0057662D"/>
    <w:rsid w:val="00582FB0"/>
    <w:rsid w:val="00585369"/>
    <w:rsid w:val="00585AED"/>
    <w:rsid w:val="00585E86"/>
    <w:rsid w:val="00591E64"/>
    <w:rsid w:val="00597049"/>
    <w:rsid w:val="00597704"/>
    <w:rsid w:val="005A47ED"/>
    <w:rsid w:val="005A611A"/>
    <w:rsid w:val="005A79FE"/>
    <w:rsid w:val="005B27CD"/>
    <w:rsid w:val="005B3585"/>
    <w:rsid w:val="005D17D9"/>
    <w:rsid w:val="005D4C39"/>
    <w:rsid w:val="005D695D"/>
    <w:rsid w:val="005E0117"/>
    <w:rsid w:val="005E0949"/>
    <w:rsid w:val="005E1F06"/>
    <w:rsid w:val="005E24EC"/>
    <w:rsid w:val="005E5D68"/>
    <w:rsid w:val="005F3DFE"/>
    <w:rsid w:val="005F5362"/>
    <w:rsid w:val="005F64C6"/>
    <w:rsid w:val="0060132E"/>
    <w:rsid w:val="00601859"/>
    <w:rsid w:val="00602117"/>
    <w:rsid w:val="00602895"/>
    <w:rsid w:val="00603AA7"/>
    <w:rsid w:val="00605952"/>
    <w:rsid w:val="006127CF"/>
    <w:rsid w:val="0061325C"/>
    <w:rsid w:val="00614002"/>
    <w:rsid w:val="00614601"/>
    <w:rsid w:val="00614CB2"/>
    <w:rsid w:val="00614E45"/>
    <w:rsid w:val="00615D0F"/>
    <w:rsid w:val="006215FA"/>
    <w:rsid w:val="00622FA3"/>
    <w:rsid w:val="00622FDE"/>
    <w:rsid w:val="006255DB"/>
    <w:rsid w:val="006329F3"/>
    <w:rsid w:val="00633B3B"/>
    <w:rsid w:val="00633F80"/>
    <w:rsid w:val="006436CD"/>
    <w:rsid w:val="00644154"/>
    <w:rsid w:val="006446B8"/>
    <w:rsid w:val="00644A77"/>
    <w:rsid w:val="00645252"/>
    <w:rsid w:val="006471DB"/>
    <w:rsid w:val="00651B0B"/>
    <w:rsid w:val="0065265D"/>
    <w:rsid w:val="00652AD1"/>
    <w:rsid w:val="00652AEB"/>
    <w:rsid w:val="006606C1"/>
    <w:rsid w:val="00662F4E"/>
    <w:rsid w:val="00663886"/>
    <w:rsid w:val="00663EC1"/>
    <w:rsid w:val="006672D3"/>
    <w:rsid w:val="00670D95"/>
    <w:rsid w:val="0067259B"/>
    <w:rsid w:val="006733BA"/>
    <w:rsid w:val="0068122F"/>
    <w:rsid w:val="0068341C"/>
    <w:rsid w:val="006859FA"/>
    <w:rsid w:val="00686A44"/>
    <w:rsid w:val="006946C2"/>
    <w:rsid w:val="006A271B"/>
    <w:rsid w:val="006A5E17"/>
    <w:rsid w:val="006A644B"/>
    <w:rsid w:val="006B0058"/>
    <w:rsid w:val="006B1176"/>
    <w:rsid w:val="006B296C"/>
    <w:rsid w:val="006B2C0F"/>
    <w:rsid w:val="006B3B42"/>
    <w:rsid w:val="006C0A1A"/>
    <w:rsid w:val="006C4C13"/>
    <w:rsid w:val="006C4D30"/>
    <w:rsid w:val="006C5E39"/>
    <w:rsid w:val="006C62F4"/>
    <w:rsid w:val="006C77A3"/>
    <w:rsid w:val="006D30B5"/>
    <w:rsid w:val="006D321C"/>
    <w:rsid w:val="006D3D74"/>
    <w:rsid w:val="006D3DF3"/>
    <w:rsid w:val="006D4014"/>
    <w:rsid w:val="006D54FE"/>
    <w:rsid w:val="006D6ECC"/>
    <w:rsid w:val="006D760B"/>
    <w:rsid w:val="006E053C"/>
    <w:rsid w:val="006E1AD5"/>
    <w:rsid w:val="006E4E28"/>
    <w:rsid w:val="006F18BF"/>
    <w:rsid w:val="006F2413"/>
    <w:rsid w:val="006F2E51"/>
    <w:rsid w:val="006F373F"/>
    <w:rsid w:val="006F7247"/>
    <w:rsid w:val="00703811"/>
    <w:rsid w:val="00703EA3"/>
    <w:rsid w:val="00703FF7"/>
    <w:rsid w:val="007051A3"/>
    <w:rsid w:val="007052BC"/>
    <w:rsid w:val="00705CAE"/>
    <w:rsid w:val="00707677"/>
    <w:rsid w:val="007077FB"/>
    <w:rsid w:val="007105AD"/>
    <w:rsid w:val="00712026"/>
    <w:rsid w:val="0071332A"/>
    <w:rsid w:val="00717482"/>
    <w:rsid w:val="00720D3E"/>
    <w:rsid w:val="007226F0"/>
    <w:rsid w:val="00726669"/>
    <w:rsid w:val="0073747C"/>
    <w:rsid w:val="00741985"/>
    <w:rsid w:val="00741B82"/>
    <w:rsid w:val="00742A9D"/>
    <w:rsid w:val="00747055"/>
    <w:rsid w:val="007501B4"/>
    <w:rsid w:val="0075164B"/>
    <w:rsid w:val="00753D09"/>
    <w:rsid w:val="00756F4A"/>
    <w:rsid w:val="00757E9D"/>
    <w:rsid w:val="007611D7"/>
    <w:rsid w:val="007637AC"/>
    <w:rsid w:val="007650DB"/>
    <w:rsid w:val="00771EAA"/>
    <w:rsid w:val="0077332A"/>
    <w:rsid w:val="00775800"/>
    <w:rsid w:val="0077740E"/>
    <w:rsid w:val="0078150A"/>
    <w:rsid w:val="00781709"/>
    <w:rsid w:val="00784C85"/>
    <w:rsid w:val="00785FEC"/>
    <w:rsid w:val="0078600F"/>
    <w:rsid w:val="007871B3"/>
    <w:rsid w:val="00787B90"/>
    <w:rsid w:val="00790F5F"/>
    <w:rsid w:val="00791EBE"/>
    <w:rsid w:val="007925D8"/>
    <w:rsid w:val="0079620F"/>
    <w:rsid w:val="007A31D7"/>
    <w:rsid w:val="007A45F3"/>
    <w:rsid w:val="007B00FF"/>
    <w:rsid w:val="007B2B1E"/>
    <w:rsid w:val="007B2DC7"/>
    <w:rsid w:val="007B3987"/>
    <w:rsid w:val="007B76E0"/>
    <w:rsid w:val="007C00B4"/>
    <w:rsid w:val="007C1FF6"/>
    <w:rsid w:val="007C2593"/>
    <w:rsid w:val="007C2977"/>
    <w:rsid w:val="007C3554"/>
    <w:rsid w:val="007C44C6"/>
    <w:rsid w:val="007C48CE"/>
    <w:rsid w:val="007C569D"/>
    <w:rsid w:val="007C5D1F"/>
    <w:rsid w:val="007C7612"/>
    <w:rsid w:val="007D2BC8"/>
    <w:rsid w:val="007D3005"/>
    <w:rsid w:val="007D3510"/>
    <w:rsid w:val="007D5A18"/>
    <w:rsid w:val="007D7D68"/>
    <w:rsid w:val="007E0AD5"/>
    <w:rsid w:val="007E105D"/>
    <w:rsid w:val="007F08ED"/>
    <w:rsid w:val="007F0E24"/>
    <w:rsid w:val="007F13FC"/>
    <w:rsid w:val="007F2CF3"/>
    <w:rsid w:val="007F32E4"/>
    <w:rsid w:val="00800ACE"/>
    <w:rsid w:val="008014D7"/>
    <w:rsid w:val="00803454"/>
    <w:rsid w:val="008058DD"/>
    <w:rsid w:val="008068B0"/>
    <w:rsid w:val="0081180D"/>
    <w:rsid w:val="008215B1"/>
    <w:rsid w:val="00825F31"/>
    <w:rsid w:val="00830023"/>
    <w:rsid w:val="00834C0F"/>
    <w:rsid w:val="008353BC"/>
    <w:rsid w:val="008378E5"/>
    <w:rsid w:val="00844CC3"/>
    <w:rsid w:val="008452DC"/>
    <w:rsid w:val="00850FB9"/>
    <w:rsid w:val="008530AE"/>
    <w:rsid w:val="00856864"/>
    <w:rsid w:val="00856CDF"/>
    <w:rsid w:val="00856F6D"/>
    <w:rsid w:val="00861941"/>
    <w:rsid w:val="0086197B"/>
    <w:rsid w:val="0086373F"/>
    <w:rsid w:val="008655AE"/>
    <w:rsid w:val="008707DC"/>
    <w:rsid w:val="00870CCB"/>
    <w:rsid w:val="00871AB2"/>
    <w:rsid w:val="0087329B"/>
    <w:rsid w:val="0087728D"/>
    <w:rsid w:val="00880BC5"/>
    <w:rsid w:val="00885523"/>
    <w:rsid w:val="008925CB"/>
    <w:rsid w:val="00892BA3"/>
    <w:rsid w:val="00892E07"/>
    <w:rsid w:val="00893E7F"/>
    <w:rsid w:val="00897E5D"/>
    <w:rsid w:val="008A01B2"/>
    <w:rsid w:val="008A062C"/>
    <w:rsid w:val="008A1A71"/>
    <w:rsid w:val="008A1B49"/>
    <w:rsid w:val="008A272D"/>
    <w:rsid w:val="008A2F62"/>
    <w:rsid w:val="008A64B3"/>
    <w:rsid w:val="008B0135"/>
    <w:rsid w:val="008B211C"/>
    <w:rsid w:val="008B50D5"/>
    <w:rsid w:val="008B565D"/>
    <w:rsid w:val="008B5E57"/>
    <w:rsid w:val="008B723D"/>
    <w:rsid w:val="008B7C99"/>
    <w:rsid w:val="008C1324"/>
    <w:rsid w:val="008C1BF2"/>
    <w:rsid w:val="008C238A"/>
    <w:rsid w:val="008C2514"/>
    <w:rsid w:val="008C256A"/>
    <w:rsid w:val="008C5AFE"/>
    <w:rsid w:val="008D04FE"/>
    <w:rsid w:val="008D0B60"/>
    <w:rsid w:val="008D1DCB"/>
    <w:rsid w:val="008D2EDD"/>
    <w:rsid w:val="008D48C5"/>
    <w:rsid w:val="008D4D89"/>
    <w:rsid w:val="008D548C"/>
    <w:rsid w:val="008D5DF5"/>
    <w:rsid w:val="008D69AB"/>
    <w:rsid w:val="008E0C81"/>
    <w:rsid w:val="008E19DD"/>
    <w:rsid w:val="008E1F47"/>
    <w:rsid w:val="008E2790"/>
    <w:rsid w:val="008E4183"/>
    <w:rsid w:val="008E5771"/>
    <w:rsid w:val="008E595A"/>
    <w:rsid w:val="008F3C0E"/>
    <w:rsid w:val="008F4578"/>
    <w:rsid w:val="00900C0B"/>
    <w:rsid w:val="009016FC"/>
    <w:rsid w:val="00901BA4"/>
    <w:rsid w:val="00902929"/>
    <w:rsid w:val="00905C21"/>
    <w:rsid w:val="00907728"/>
    <w:rsid w:val="00911496"/>
    <w:rsid w:val="00920D06"/>
    <w:rsid w:val="00921068"/>
    <w:rsid w:val="00921E0D"/>
    <w:rsid w:val="00922E88"/>
    <w:rsid w:val="00935EF9"/>
    <w:rsid w:val="00935F45"/>
    <w:rsid w:val="009361C9"/>
    <w:rsid w:val="0093630A"/>
    <w:rsid w:val="0093741E"/>
    <w:rsid w:val="00942365"/>
    <w:rsid w:val="00943578"/>
    <w:rsid w:val="0094638D"/>
    <w:rsid w:val="00947108"/>
    <w:rsid w:val="009517DE"/>
    <w:rsid w:val="0095230F"/>
    <w:rsid w:val="00955CAD"/>
    <w:rsid w:val="00955EA3"/>
    <w:rsid w:val="0095673D"/>
    <w:rsid w:val="0096214C"/>
    <w:rsid w:val="00965A78"/>
    <w:rsid w:val="00965FBD"/>
    <w:rsid w:val="00966D49"/>
    <w:rsid w:val="009719B5"/>
    <w:rsid w:val="0097268F"/>
    <w:rsid w:val="00975C9B"/>
    <w:rsid w:val="00976957"/>
    <w:rsid w:val="009771BB"/>
    <w:rsid w:val="00977A62"/>
    <w:rsid w:val="0098081D"/>
    <w:rsid w:val="0098096B"/>
    <w:rsid w:val="0098242F"/>
    <w:rsid w:val="00983BB2"/>
    <w:rsid w:val="00984525"/>
    <w:rsid w:val="00985ECC"/>
    <w:rsid w:val="00990930"/>
    <w:rsid w:val="00991658"/>
    <w:rsid w:val="009917CB"/>
    <w:rsid w:val="00994515"/>
    <w:rsid w:val="009A2553"/>
    <w:rsid w:val="009A4166"/>
    <w:rsid w:val="009A70BB"/>
    <w:rsid w:val="009B2028"/>
    <w:rsid w:val="009C3735"/>
    <w:rsid w:val="009C50AD"/>
    <w:rsid w:val="009C5977"/>
    <w:rsid w:val="009C6AE4"/>
    <w:rsid w:val="009D1761"/>
    <w:rsid w:val="009D21C2"/>
    <w:rsid w:val="009D380A"/>
    <w:rsid w:val="009D4032"/>
    <w:rsid w:val="009D6A6D"/>
    <w:rsid w:val="009E0DC3"/>
    <w:rsid w:val="009E3A37"/>
    <w:rsid w:val="009E7896"/>
    <w:rsid w:val="009F55E1"/>
    <w:rsid w:val="009F6148"/>
    <w:rsid w:val="00A0138E"/>
    <w:rsid w:val="00A0256F"/>
    <w:rsid w:val="00A0444A"/>
    <w:rsid w:val="00A04CE0"/>
    <w:rsid w:val="00A070CB"/>
    <w:rsid w:val="00A1084B"/>
    <w:rsid w:val="00A143FE"/>
    <w:rsid w:val="00A14C97"/>
    <w:rsid w:val="00A15271"/>
    <w:rsid w:val="00A16927"/>
    <w:rsid w:val="00A2027F"/>
    <w:rsid w:val="00A240A9"/>
    <w:rsid w:val="00A25209"/>
    <w:rsid w:val="00A316AE"/>
    <w:rsid w:val="00A31C80"/>
    <w:rsid w:val="00A31F10"/>
    <w:rsid w:val="00A342EE"/>
    <w:rsid w:val="00A37E12"/>
    <w:rsid w:val="00A42726"/>
    <w:rsid w:val="00A4291C"/>
    <w:rsid w:val="00A43325"/>
    <w:rsid w:val="00A46F20"/>
    <w:rsid w:val="00A50ED2"/>
    <w:rsid w:val="00A5213A"/>
    <w:rsid w:val="00A55865"/>
    <w:rsid w:val="00A573E4"/>
    <w:rsid w:val="00A62513"/>
    <w:rsid w:val="00A652ED"/>
    <w:rsid w:val="00A67620"/>
    <w:rsid w:val="00A70656"/>
    <w:rsid w:val="00A71212"/>
    <w:rsid w:val="00A71631"/>
    <w:rsid w:val="00A763CC"/>
    <w:rsid w:val="00A76CD6"/>
    <w:rsid w:val="00A77141"/>
    <w:rsid w:val="00A82CA6"/>
    <w:rsid w:val="00A83CE1"/>
    <w:rsid w:val="00A84274"/>
    <w:rsid w:val="00A9055F"/>
    <w:rsid w:val="00A9084F"/>
    <w:rsid w:val="00A9204E"/>
    <w:rsid w:val="00A9320D"/>
    <w:rsid w:val="00A932FE"/>
    <w:rsid w:val="00A9690D"/>
    <w:rsid w:val="00AA36BC"/>
    <w:rsid w:val="00AA471C"/>
    <w:rsid w:val="00AA6337"/>
    <w:rsid w:val="00AA732D"/>
    <w:rsid w:val="00AA73A4"/>
    <w:rsid w:val="00AB05F2"/>
    <w:rsid w:val="00AB1EAC"/>
    <w:rsid w:val="00AC0002"/>
    <w:rsid w:val="00AC516B"/>
    <w:rsid w:val="00AC5848"/>
    <w:rsid w:val="00AC5D18"/>
    <w:rsid w:val="00AC6F1A"/>
    <w:rsid w:val="00AD09F9"/>
    <w:rsid w:val="00AD0FEF"/>
    <w:rsid w:val="00AD1F78"/>
    <w:rsid w:val="00AD4D21"/>
    <w:rsid w:val="00AE2493"/>
    <w:rsid w:val="00AE27D8"/>
    <w:rsid w:val="00AE381C"/>
    <w:rsid w:val="00AE3EA8"/>
    <w:rsid w:val="00AE7A2C"/>
    <w:rsid w:val="00AF51EA"/>
    <w:rsid w:val="00B017C6"/>
    <w:rsid w:val="00B049D9"/>
    <w:rsid w:val="00B15AFA"/>
    <w:rsid w:val="00B17059"/>
    <w:rsid w:val="00B200A0"/>
    <w:rsid w:val="00B21E6D"/>
    <w:rsid w:val="00B24A5C"/>
    <w:rsid w:val="00B275E4"/>
    <w:rsid w:val="00B27A82"/>
    <w:rsid w:val="00B30A04"/>
    <w:rsid w:val="00B30FA2"/>
    <w:rsid w:val="00B34288"/>
    <w:rsid w:val="00B35C37"/>
    <w:rsid w:val="00B35C70"/>
    <w:rsid w:val="00B361AC"/>
    <w:rsid w:val="00B417B2"/>
    <w:rsid w:val="00B421DB"/>
    <w:rsid w:val="00B42784"/>
    <w:rsid w:val="00B42B06"/>
    <w:rsid w:val="00B47B4A"/>
    <w:rsid w:val="00B47C12"/>
    <w:rsid w:val="00B5285C"/>
    <w:rsid w:val="00B54613"/>
    <w:rsid w:val="00B575A3"/>
    <w:rsid w:val="00B57642"/>
    <w:rsid w:val="00B62202"/>
    <w:rsid w:val="00B63554"/>
    <w:rsid w:val="00B65518"/>
    <w:rsid w:val="00B6692F"/>
    <w:rsid w:val="00B67CDF"/>
    <w:rsid w:val="00B709B4"/>
    <w:rsid w:val="00B7229A"/>
    <w:rsid w:val="00B72AC1"/>
    <w:rsid w:val="00B7373F"/>
    <w:rsid w:val="00B73EBC"/>
    <w:rsid w:val="00B754AB"/>
    <w:rsid w:val="00B75A71"/>
    <w:rsid w:val="00B76875"/>
    <w:rsid w:val="00B85C81"/>
    <w:rsid w:val="00B86060"/>
    <w:rsid w:val="00B869EB"/>
    <w:rsid w:val="00B876F2"/>
    <w:rsid w:val="00B91029"/>
    <w:rsid w:val="00B936F6"/>
    <w:rsid w:val="00B9523A"/>
    <w:rsid w:val="00B97A82"/>
    <w:rsid w:val="00BA3A8E"/>
    <w:rsid w:val="00BA3B89"/>
    <w:rsid w:val="00BA47D6"/>
    <w:rsid w:val="00BA4FB8"/>
    <w:rsid w:val="00BA6B93"/>
    <w:rsid w:val="00BB2059"/>
    <w:rsid w:val="00BB232A"/>
    <w:rsid w:val="00BB3028"/>
    <w:rsid w:val="00BB3172"/>
    <w:rsid w:val="00BB3F08"/>
    <w:rsid w:val="00BB5289"/>
    <w:rsid w:val="00BB5635"/>
    <w:rsid w:val="00BB5B29"/>
    <w:rsid w:val="00BC0832"/>
    <w:rsid w:val="00BC4651"/>
    <w:rsid w:val="00BC4F25"/>
    <w:rsid w:val="00BD0597"/>
    <w:rsid w:val="00BD1175"/>
    <w:rsid w:val="00BD11FF"/>
    <w:rsid w:val="00BD1B32"/>
    <w:rsid w:val="00BD44C6"/>
    <w:rsid w:val="00BD559B"/>
    <w:rsid w:val="00BE02A3"/>
    <w:rsid w:val="00BE1A46"/>
    <w:rsid w:val="00BE227E"/>
    <w:rsid w:val="00BE64D4"/>
    <w:rsid w:val="00BE7240"/>
    <w:rsid w:val="00BF07CE"/>
    <w:rsid w:val="00BF08F4"/>
    <w:rsid w:val="00BF126B"/>
    <w:rsid w:val="00BF2712"/>
    <w:rsid w:val="00BF4CCD"/>
    <w:rsid w:val="00BF77FE"/>
    <w:rsid w:val="00BF7AA6"/>
    <w:rsid w:val="00C001C8"/>
    <w:rsid w:val="00C00B4E"/>
    <w:rsid w:val="00C01058"/>
    <w:rsid w:val="00C03033"/>
    <w:rsid w:val="00C13F31"/>
    <w:rsid w:val="00C170C6"/>
    <w:rsid w:val="00C200E2"/>
    <w:rsid w:val="00C20129"/>
    <w:rsid w:val="00C23A80"/>
    <w:rsid w:val="00C24107"/>
    <w:rsid w:val="00C26459"/>
    <w:rsid w:val="00C264A0"/>
    <w:rsid w:val="00C26B9D"/>
    <w:rsid w:val="00C313A6"/>
    <w:rsid w:val="00C31B16"/>
    <w:rsid w:val="00C33272"/>
    <w:rsid w:val="00C33B39"/>
    <w:rsid w:val="00C35117"/>
    <w:rsid w:val="00C360A5"/>
    <w:rsid w:val="00C3718C"/>
    <w:rsid w:val="00C374FE"/>
    <w:rsid w:val="00C41634"/>
    <w:rsid w:val="00C42C32"/>
    <w:rsid w:val="00C460B0"/>
    <w:rsid w:val="00C4720A"/>
    <w:rsid w:val="00C50021"/>
    <w:rsid w:val="00C520FC"/>
    <w:rsid w:val="00C555E0"/>
    <w:rsid w:val="00C61BCC"/>
    <w:rsid w:val="00C64C51"/>
    <w:rsid w:val="00C64D12"/>
    <w:rsid w:val="00C65ED9"/>
    <w:rsid w:val="00C71928"/>
    <w:rsid w:val="00C7492F"/>
    <w:rsid w:val="00C77225"/>
    <w:rsid w:val="00C77917"/>
    <w:rsid w:val="00C82090"/>
    <w:rsid w:val="00C8214A"/>
    <w:rsid w:val="00C874CA"/>
    <w:rsid w:val="00C92839"/>
    <w:rsid w:val="00C92CBB"/>
    <w:rsid w:val="00C95685"/>
    <w:rsid w:val="00C96BF4"/>
    <w:rsid w:val="00C96EE4"/>
    <w:rsid w:val="00C97A16"/>
    <w:rsid w:val="00CA1B69"/>
    <w:rsid w:val="00CA43EF"/>
    <w:rsid w:val="00CA5EC0"/>
    <w:rsid w:val="00CA6B6C"/>
    <w:rsid w:val="00CA71E2"/>
    <w:rsid w:val="00CA762D"/>
    <w:rsid w:val="00CB38E6"/>
    <w:rsid w:val="00CC3556"/>
    <w:rsid w:val="00CC4F0A"/>
    <w:rsid w:val="00CC5D48"/>
    <w:rsid w:val="00CC67B3"/>
    <w:rsid w:val="00CC6C7B"/>
    <w:rsid w:val="00CC7EF4"/>
    <w:rsid w:val="00CD0867"/>
    <w:rsid w:val="00CD186E"/>
    <w:rsid w:val="00CD19DC"/>
    <w:rsid w:val="00CD1A25"/>
    <w:rsid w:val="00CD6A8D"/>
    <w:rsid w:val="00CD750A"/>
    <w:rsid w:val="00CE1C03"/>
    <w:rsid w:val="00CF3394"/>
    <w:rsid w:val="00CF345D"/>
    <w:rsid w:val="00CF3FC2"/>
    <w:rsid w:val="00CF5C15"/>
    <w:rsid w:val="00D0027D"/>
    <w:rsid w:val="00D00B19"/>
    <w:rsid w:val="00D0155D"/>
    <w:rsid w:val="00D022E3"/>
    <w:rsid w:val="00D03470"/>
    <w:rsid w:val="00D047E1"/>
    <w:rsid w:val="00D07AC6"/>
    <w:rsid w:val="00D10DE3"/>
    <w:rsid w:val="00D1241F"/>
    <w:rsid w:val="00D13B4E"/>
    <w:rsid w:val="00D13F9A"/>
    <w:rsid w:val="00D16E7A"/>
    <w:rsid w:val="00D21B39"/>
    <w:rsid w:val="00D221CA"/>
    <w:rsid w:val="00D2370B"/>
    <w:rsid w:val="00D23772"/>
    <w:rsid w:val="00D26C40"/>
    <w:rsid w:val="00D3230B"/>
    <w:rsid w:val="00D347B1"/>
    <w:rsid w:val="00D35610"/>
    <w:rsid w:val="00D36835"/>
    <w:rsid w:val="00D405A1"/>
    <w:rsid w:val="00D45886"/>
    <w:rsid w:val="00D460A7"/>
    <w:rsid w:val="00D50771"/>
    <w:rsid w:val="00D51D5A"/>
    <w:rsid w:val="00D625C9"/>
    <w:rsid w:val="00D65542"/>
    <w:rsid w:val="00D67703"/>
    <w:rsid w:val="00D71BC9"/>
    <w:rsid w:val="00D72B3B"/>
    <w:rsid w:val="00D72C25"/>
    <w:rsid w:val="00D73580"/>
    <w:rsid w:val="00D73C51"/>
    <w:rsid w:val="00D75BC0"/>
    <w:rsid w:val="00D76558"/>
    <w:rsid w:val="00D775A2"/>
    <w:rsid w:val="00D77819"/>
    <w:rsid w:val="00D77D7B"/>
    <w:rsid w:val="00D80F35"/>
    <w:rsid w:val="00D81656"/>
    <w:rsid w:val="00D81F3D"/>
    <w:rsid w:val="00D83A20"/>
    <w:rsid w:val="00D83F02"/>
    <w:rsid w:val="00D84296"/>
    <w:rsid w:val="00D85C4E"/>
    <w:rsid w:val="00D87509"/>
    <w:rsid w:val="00D91CB3"/>
    <w:rsid w:val="00D93AA5"/>
    <w:rsid w:val="00D9444B"/>
    <w:rsid w:val="00DA09F9"/>
    <w:rsid w:val="00DA1A3D"/>
    <w:rsid w:val="00DA2920"/>
    <w:rsid w:val="00DA2A63"/>
    <w:rsid w:val="00DA2FF6"/>
    <w:rsid w:val="00DA4514"/>
    <w:rsid w:val="00DA56BE"/>
    <w:rsid w:val="00DB168A"/>
    <w:rsid w:val="00DB2016"/>
    <w:rsid w:val="00DB2085"/>
    <w:rsid w:val="00DB305E"/>
    <w:rsid w:val="00DB486F"/>
    <w:rsid w:val="00DB5373"/>
    <w:rsid w:val="00DB5E5E"/>
    <w:rsid w:val="00DB657C"/>
    <w:rsid w:val="00DB6C4A"/>
    <w:rsid w:val="00DC2731"/>
    <w:rsid w:val="00DD43DA"/>
    <w:rsid w:val="00DD4DE2"/>
    <w:rsid w:val="00DE0D50"/>
    <w:rsid w:val="00DE28BC"/>
    <w:rsid w:val="00DE33FC"/>
    <w:rsid w:val="00DE3904"/>
    <w:rsid w:val="00DE4E87"/>
    <w:rsid w:val="00DF0C7C"/>
    <w:rsid w:val="00DF1D86"/>
    <w:rsid w:val="00DF2FDA"/>
    <w:rsid w:val="00DF4ED7"/>
    <w:rsid w:val="00DF6212"/>
    <w:rsid w:val="00DF6520"/>
    <w:rsid w:val="00DF6D3F"/>
    <w:rsid w:val="00DF7AE9"/>
    <w:rsid w:val="00E00283"/>
    <w:rsid w:val="00E05FD2"/>
    <w:rsid w:val="00E060A2"/>
    <w:rsid w:val="00E071FF"/>
    <w:rsid w:val="00E07646"/>
    <w:rsid w:val="00E1025E"/>
    <w:rsid w:val="00E103D0"/>
    <w:rsid w:val="00E13770"/>
    <w:rsid w:val="00E17C50"/>
    <w:rsid w:val="00E207C2"/>
    <w:rsid w:val="00E23D2C"/>
    <w:rsid w:val="00E24E7D"/>
    <w:rsid w:val="00E25646"/>
    <w:rsid w:val="00E2599C"/>
    <w:rsid w:val="00E33C32"/>
    <w:rsid w:val="00E35D4F"/>
    <w:rsid w:val="00E41120"/>
    <w:rsid w:val="00E4214E"/>
    <w:rsid w:val="00E46C66"/>
    <w:rsid w:val="00E47374"/>
    <w:rsid w:val="00E500DF"/>
    <w:rsid w:val="00E50BF1"/>
    <w:rsid w:val="00E511EC"/>
    <w:rsid w:val="00E51CE0"/>
    <w:rsid w:val="00E52448"/>
    <w:rsid w:val="00E55F40"/>
    <w:rsid w:val="00E56020"/>
    <w:rsid w:val="00E5696B"/>
    <w:rsid w:val="00E666B7"/>
    <w:rsid w:val="00E66844"/>
    <w:rsid w:val="00E66D22"/>
    <w:rsid w:val="00E71EE9"/>
    <w:rsid w:val="00E724F9"/>
    <w:rsid w:val="00E727E3"/>
    <w:rsid w:val="00E81321"/>
    <w:rsid w:val="00E8202C"/>
    <w:rsid w:val="00E821B2"/>
    <w:rsid w:val="00E92375"/>
    <w:rsid w:val="00E93D55"/>
    <w:rsid w:val="00EA040F"/>
    <w:rsid w:val="00EA0D2B"/>
    <w:rsid w:val="00EA1A15"/>
    <w:rsid w:val="00EA48A5"/>
    <w:rsid w:val="00EA5657"/>
    <w:rsid w:val="00EA6403"/>
    <w:rsid w:val="00EA6A48"/>
    <w:rsid w:val="00EB0087"/>
    <w:rsid w:val="00EB05AE"/>
    <w:rsid w:val="00EB1718"/>
    <w:rsid w:val="00EB40DB"/>
    <w:rsid w:val="00EB4AF8"/>
    <w:rsid w:val="00EB56B2"/>
    <w:rsid w:val="00EC0AA9"/>
    <w:rsid w:val="00EC4E32"/>
    <w:rsid w:val="00EC52D8"/>
    <w:rsid w:val="00EC6969"/>
    <w:rsid w:val="00ED072B"/>
    <w:rsid w:val="00ED18F9"/>
    <w:rsid w:val="00ED2B68"/>
    <w:rsid w:val="00ED3F82"/>
    <w:rsid w:val="00ED4D16"/>
    <w:rsid w:val="00ED4EF3"/>
    <w:rsid w:val="00ED65EA"/>
    <w:rsid w:val="00ED67ED"/>
    <w:rsid w:val="00ED7289"/>
    <w:rsid w:val="00EE18E9"/>
    <w:rsid w:val="00EE301E"/>
    <w:rsid w:val="00EE3F91"/>
    <w:rsid w:val="00EE434D"/>
    <w:rsid w:val="00EE44AE"/>
    <w:rsid w:val="00EF0DF4"/>
    <w:rsid w:val="00EF1604"/>
    <w:rsid w:val="00EF2C9B"/>
    <w:rsid w:val="00F02314"/>
    <w:rsid w:val="00F043B3"/>
    <w:rsid w:val="00F0548B"/>
    <w:rsid w:val="00F07506"/>
    <w:rsid w:val="00F07E77"/>
    <w:rsid w:val="00F11A04"/>
    <w:rsid w:val="00F128F2"/>
    <w:rsid w:val="00F15430"/>
    <w:rsid w:val="00F159EA"/>
    <w:rsid w:val="00F15F48"/>
    <w:rsid w:val="00F162A8"/>
    <w:rsid w:val="00F16E3D"/>
    <w:rsid w:val="00F20308"/>
    <w:rsid w:val="00F22604"/>
    <w:rsid w:val="00F2369E"/>
    <w:rsid w:val="00F240E3"/>
    <w:rsid w:val="00F24E79"/>
    <w:rsid w:val="00F254C8"/>
    <w:rsid w:val="00F271A0"/>
    <w:rsid w:val="00F27246"/>
    <w:rsid w:val="00F30D8E"/>
    <w:rsid w:val="00F341E3"/>
    <w:rsid w:val="00F3498A"/>
    <w:rsid w:val="00F34ADB"/>
    <w:rsid w:val="00F35C57"/>
    <w:rsid w:val="00F40F07"/>
    <w:rsid w:val="00F42E2A"/>
    <w:rsid w:val="00F44464"/>
    <w:rsid w:val="00F47AC8"/>
    <w:rsid w:val="00F5014C"/>
    <w:rsid w:val="00F5658D"/>
    <w:rsid w:val="00F626C9"/>
    <w:rsid w:val="00F62E7C"/>
    <w:rsid w:val="00F63C9A"/>
    <w:rsid w:val="00F652BF"/>
    <w:rsid w:val="00F65C79"/>
    <w:rsid w:val="00F67895"/>
    <w:rsid w:val="00F71436"/>
    <w:rsid w:val="00F7226C"/>
    <w:rsid w:val="00F77502"/>
    <w:rsid w:val="00F806AC"/>
    <w:rsid w:val="00F813AD"/>
    <w:rsid w:val="00F82460"/>
    <w:rsid w:val="00F8371F"/>
    <w:rsid w:val="00F8448D"/>
    <w:rsid w:val="00F878C8"/>
    <w:rsid w:val="00F87F0E"/>
    <w:rsid w:val="00F91077"/>
    <w:rsid w:val="00F91578"/>
    <w:rsid w:val="00F9296B"/>
    <w:rsid w:val="00F95D36"/>
    <w:rsid w:val="00F9633C"/>
    <w:rsid w:val="00FA12F1"/>
    <w:rsid w:val="00FA2613"/>
    <w:rsid w:val="00FB0C6D"/>
    <w:rsid w:val="00FB2EC8"/>
    <w:rsid w:val="00FB3329"/>
    <w:rsid w:val="00FB3ABF"/>
    <w:rsid w:val="00FB619B"/>
    <w:rsid w:val="00FB67E3"/>
    <w:rsid w:val="00FC0343"/>
    <w:rsid w:val="00FC0EC4"/>
    <w:rsid w:val="00FC511F"/>
    <w:rsid w:val="00FC72B8"/>
    <w:rsid w:val="00FC7C00"/>
    <w:rsid w:val="00FD1E83"/>
    <w:rsid w:val="00FD283C"/>
    <w:rsid w:val="00FD4582"/>
    <w:rsid w:val="00FD486B"/>
    <w:rsid w:val="00FD6488"/>
    <w:rsid w:val="00FE07DA"/>
    <w:rsid w:val="00FE5780"/>
    <w:rsid w:val="00FE5D6F"/>
    <w:rsid w:val="00FE6CB1"/>
    <w:rsid w:val="00FE78FF"/>
    <w:rsid w:val="00FF2B8B"/>
    <w:rsid w:val="00FF473E"/>
    <w:rsid w:val="00FF4E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A88D9"/>
  <w15:docId w15:val="{C6F69A04-1CC0-46DA-8555-DB841CC1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29"/>
    <w:pPr>
      <w:spacing w:after="120"/>
    </w:pPr>
    <w:rPr>
      <w:rFonts w:eastAsiaTheme="minorEastAsia"/>
      <w:sz w:val="20"/>
      <w:szCs w:val="20"/>
      <w:lang w:val="en-GB"/>
    </w:rPr>
  </w:style>
  <w:style w:type="paragraph" w:styleId="Heading1">
    <w:name w:val="heading 1"/>
    <w:basedOn w:val="Normal"/>
    <w:next w:val="Normal"/>
    <w:link w:val="Heading1Char"/>
    <w:uiPriority w:val="9"/>
    <w:qFormat/>
    <w:rsid w:val="004F7F7D"/>
    <w:pPr>
      <w:keepNext/>
      <w:keepLines/>
      <w:spacing w:before="240" w:after="240"/>
      <w:outlineLvl w:val="0"/>
    </w:pPr>
    <w:rPr>
      <w:rFonts w:asciiTheme="majorHAnsi" w:eastAsiaTheme="majorEastAsia" w:hAnsiTheme="majorHAnsi" w:cstheme="majorBidi"/>
      <w:noProof/>
      <w:color w:val="001432" w:themeColor="text1"/>
      <w:sz w:val="36"/>
      <w:szCs w:val="32"/>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outlineLvl w:val="3"/>
    </w:pPr>
    <w:rPr>
      <w:rFonts w:asciiTheme="majorHAnsi" w:eastAsiaTheme="majorEastAsia" w:hAnsiTheme="majorHAnsi" w:cstheme="majorHAnsi"/>
      <w:iCs/>
      <w:color w:val="42555F" w:themeColor="accent3" w:themeShade="80"/>
    </w:rPr>
  </w:style>
  <w:style w:type="paragraph" w:styleId="Heading5">
    <w:name w:val="heading 5"/>
    <w:basedOn w:val="Normal"/>
    <w:next w:val="Normal"/>
    <w:link w:val="Heading5Char"/>
    <w:uiPriority w:val="9"/>
    <w:unhideWhenUsed/>
    <w:qFormat/>
    <w:rsid w:val="00B75A71"/>
    <w:pPr>
      <w:keepNext/>
      <w:keepLines/>
      <w:spacing w:before="240" w:after="60"/>
      <w:outlineLvl w:val="4"/>
    </w:pPr>
    <w:rPr>
      <w:rFonts w:asciiTheme="majorHAnsi" w:eastAsiaTheme="majorEastAsia" w:hAnsiTheme="majorHAnsi" w:cstheme="majorHAnsi"/>
      <w:color w:val="001432" w:themeColor="text1"/>
    </w:rPr>
  </w:style>
  <w:style w:type="paragraph" w:styleId="Heading6">
    <w:name w:val="heading 6"/>
    <w:basedOn w:val="Normal"/>
    <w:next w:val="Normal"/>
    <w:link w:val="Heading6Char"/>
    <w:uiPriority w:val="9"/>
    <w:unhideWhenUsed/>
    <w:qFormat/>
    <w:rsid w:val="00C20129"/>
    <w:pPr>
      <w:spacing w:before="240" w:after="20"/>
      <w:outlineLvl w:val="5"/>
    </w:pPr>
    <w:rPr>
      <w:rFonts w:cstheme="minorHAnsi"/>
      <w:color w:val="7962CE" w:themeColor="accent1"/>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42473" w:themeColor="accent1" w:themeShade="7F"/>
    </w:rPr>
  </w:style>
  <w:style w:type="paragraph" w:styleId="Heading8">
    <w:name w:val="heading 8"/>
    <w:basedOn w:val="Normal"/>
    <w:next w:val="Normal"/>
    <w:link w:val="Heading8Char"/>
    <w:uiPriority w:val="9"/>
    <w:unhideWhenUsed/>
    <w:rsid w:val="007A45F3"/>
    <w:pPr>
      <w:keepNext/>
      <w:keepLines/>
      <w:spacing w:before="40"/>
      <w:outlineLvl w:val="7"/>
    </w:pPr>
    <w:rPr>
      <w:rFonts w:asciiTheme="majorHAnsi" w:eastAsiaTheme="majorEastAsia" w:hAnsiTheme="majorHAnsi" w:cstheme="majorBidi"/>
      <w:color w:val="4F36AD" w:themeColor="accent1" w:themeShade="BF"/>
      <w:szCs w:val="21"/>
    </w:rPr>
  </w:style>
  <w:style w:type="paragraph" w:styleId="Heading9">
    <w:name w:val="heading 9"/>
    <w:basedOn w:val="Normal"/>
    <w:next w:val="Normal"/>
    <w:link w:val="Heading9Char"/>
    <w:uiPriority w:val="9"/>
    <w:unhideWhenUsed/>
    <w:rsid w:val="007A45F3"/>
    <w:pPr>
      <w:keepNext/>
      <w:keepLines/>
      <w:spacing w:before="40"/>
      <w:outlineLvl w:val="8"/>
    </w:pPr>
    <w:rPr>
      <w:rFonts w:asciiTheme="majorHAnsi" w:eastAsiaTheme="majorEastAsia" w:hAnsiTheme="majorHAnsi" w:cstheme="majorBidi"/>
      <w:i/>
      <w:iCs/>
      <w:color w:val="4F36AD"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contextualSpacing/>
    </w:pPr>
    <w:rPr>
      <w:rFonts w:asciiTheme="majorHAnsi" w:eastAsiaTheme="majorEastAsia" w:hAnsiTheme="majorHAnsi" w:cstheme="majorBidi"/>
      <w:color w:val="001432" w:themeColor="text1"/>
      <w:spacing w:val="-10"/>
      <w:kern w:val="28"/>
      <w:sz w:val="72"/>
      <w:szCs w:val="56"/>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ind w:left="864" w:right="864"/>
      <w:jc w:val="center"/>
    </w:pPr>
    <w:rPr>
      <w:i/>
      <w:iCs/>
      <w:color w:val="0042A5" w:themeColor="text1" w:themeTint="BF"/>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ind w:left="864" w:right="864"/>
      <w:jc w:val="center"/>
    </w:pPr>
    <w:rPr>
      <w:i/>
      <w:iCs/>
      <w:color w:val="352474" w:themeColor="accent1" w:themeShade="80"/>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qFormat/>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ind w:left="1152" w:right="1152"/>
    </w:pPr>
    <w:rPr>
      <w:i/>
      <w:iCs/>
      <w:color w:val="352474"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1"/>
      </w:numPr>
      <w:spacing w:after="60"/>
      <w:ind w:left="220" w:hanging="210"/>
    </w:pPr>
  </w:style>
  <w:style w:type="paragraph" w:customStyle="1" w:styleId="bullet2">
    <w:name w:val="bullet 2"/>
    <w:basedOn w:val="Normal"/>
    <w:uiPriority w:val="2"/>
    <w:qFormat/>
    <w:rsid w:val="00B75A71"/>
    <w:pPr>
      <w:numPr>
        <w:ilvl w:val="1"/>
        <w:numId w:val="2"/>
      </w:numPr>
      <w:ind w:left="620" w:hanging="274"/>
      <w:contextualSpacing/>
    </w:pPr>
    <w:rPr>
      <w:sz w:val="18"/>
    </w:rPr>
  </w:style>
  <w:style w:type="paragraph" w:styleId="TOC1">
    <w:name w:val="toc 1"/>
    <w:basedOn w:val="Normal"/>
    <w:next w:val="Normal"/>
    <w:autoRedefine/>
    <w:uiPriority w:val="39"/>
    <w:unhideWhenUsed/>
    <w:rsid w:val="00DA09F9"/>
    <w:pPr>
      <w:tabs>
        <w:tab w:val="right" w:leader="underscore" w:pos="9027"/>
      </w:tabs>
      <w:spacing w:after="60"/>
    </w:pPr>
    <w:rPr>
      <w:rFonts w:asciiTheme="majorHAnsi" w:hAnsiTheme="majorHAnsi" w:cstheme="majorHAnsi"/>
      <w:bCs/>
      <w:noProof/>
      <w:color w:val="001432" w:themeColor="text1"/>
      <w:szCs w:val="24"/>
      <w:u w:color="001432"/>
    </w:rPr>
  </w:style>
  <w:style w:type="paragraph" w:styleId="TOC2">
    <w:name w:val="toc 2"/>
    <w:basedOn w:val="Normal"/>
    <w:next w:val="Normal"/>
    <w:autoRedefine/>
    <w:uiPriority w:val="39"/>
    <w:unhideWhenUsed/>
    <w:rsid w:val="00E56020"/>
    <w:pPr>
      <w:tabs>
        <w:tab w:val="right" w:pos="9017"/>
      </w:tabs>
      <w:spacing w:after="60"/>
    </w:pPr>
    <w:rPr>
      <w:rFonts w:cstheme="minorHAnsi"/>
      <w:bCs/>
      <w:noProof/>
      <w:color w:val="62808E" w:themeColor="accent3" w:themeShade="BF"/>
    </w:rPr>
  </w:style>
  <w:style w:type="paragraph" w:styleId="TOC3">
    <w:name w:val="toc 3"/>
    <w:basedOn w:val="Normal"/>
    <w:next w:val="Normal"/>
    <w:autoRedefine/>
    <w:uiPriority w:val="39"/>
    <w:unhideWhenUsed/>
    <w:rsid w:val="00E56020"/>
    <w:pPr>
      <w:tabs>
        <w:tab w:val="right" w:pos="9017"/>
      </w:tabs>
      <w:spacing w:after="60"/>
      <w:ind w:left="284"/>
    </w:pPr>
    <w:rPr>
      <w:rFonts w:cstheme="minorHAnsi"/>
      <w:noProof/>
      <w:color w:val="62808E" w:themeColor="accent3" w:themeShade="BF"/>
    </w:rPr>
  </w:style>
  <w:style w:type="paragraph" w:styleId="TOC4">
    <w:name w:val="toc 4"/>
    <w:basedOn w:val="Normal"/>
    <w:next w:val="Normal"/>
    <w:autoRedefine/>
    <w:uiPriority w:val="39"/>
    <w:unhideWhenUsed/>
    <w:rsid w:val="00E56020"/>
    <w:pPr>
      <w:tabs>
        <w:tab w:val="right" w:pos="9017"/>
      </w:tabs>
      <w:ind w:left="400"/>
    </w:pPr>
    <w:rPr>
      <w:rFonts w:cstheme="minorHAnsi"/>
      <w:noProof/>
      <w:color w:val="42555F" w:themeColor="accent3" w:themeShade="80"/>
    </w:rPr>
  </w:style>
  <w:style w:type="paragraph" w:styleId="TOC5">
    <w:name w:val="toc 5"/>
    <w:basedOn w:val="Normal"/>
    <w:next w:val="Normal"/>
    <w:autoRedefine/>
    <w:uiPriority w:val="39"/>
    <w:unhideWhenUsed/>
    <w:rsid w:val="00921068"/>
    <w:pPr>
      <w:ind w:left="600"/>
    </w:pPr>
    <w:rPr>
      <w:rFonts w:cstheme="minorHAnsi"/>
    </w:rPr>
  </w:style>
  <w:style w:type="paragraph" w:styleId="TOC6">
    <w:name w:val="toc 6"/>
    <w:basedOn w:val="Normal"/>
    <w:next w:val="Normal"/>
    <w:autoRedefine/>
    <w:uiPriority w:val="39"/>
    <w:unhideWhenUsed/>
    <w:rsid w:val="00921068"/>
    <w:pPr>
      <w:ind w:left="800"/>
    </w:pPr>
    <w:rPr>
      <w:rFonts w:cstheme="minorHAnsi"/>
    </w:rPr>
  </w:style>
  <w:style w:type="paragraph" w:styleId="TOC7">
    <w:name w:val="toc 7"/>
    <w:basedOn w:val="Normal"/>
    <w:next w:val="Normal"/>
    <w:autoRedefine/>
    <w:uiPriority w:val="39"/>
    <w:unhideWhenUsed/>
    <w:rsid w:val="00921068"/>
    <w:pPr>
      <w:ind w:left="1000"/>
    </w:pPr>
    <w:rPr>
      <w:rFonts w:cstheme="minorHAnsi"/>
    </w:rPr>
  </w:style>
  <w:style w:type="paragraph" w:styleId="TOC8">
    <w:name w:val="toc 8"/>
    <w:basedOn w:val="Normal"/>
    <w:next w:val="Normal"/>
    <w:autoRedefine/>
    <w:uiPriority w:val="39"/>
    <w:unhideWhenUsed/>
    <w:rsid w:val="00921068"/>
    <w:pPr>
      <w:ind w:left="1200"/>
    </w:pPr>
    <w:rPr>
      <w:rFonts w:cstheme="minorHAnsi"/>
    </w:rPr>
  </w:style>
  <w:style w:type="paragraph" w:styleId="TOC9">
    <w:name w:val="toc 9"/>
    <w:basedOn w:val="Normal"/>
    <w:next w:val="Normal"/>
    <w:autoRedefine/>
    <w:uiPriority w:val="39"/>
    <w:unhideWhenUsed/>
    <w:rsid w:val="00921068"/>
    <w:pPr>
      <w:ind w:left="1400"/>
    </w:pPr>
    <w:rPr>
      <w:rFonts w:cstheme="minorHAnsi"/>
    </w:rPr>
  </w:style>
  <w:style w:type="paragraph" w:styleId="NormalWeb">
    <w:name w:val="Normal (Web)"/>
    <w:basedOn w:val="Normal"/>
    <w:uiPriority w:val="99"/>
    <w:unhideWhenUsed/>
    <w:rsid w:val="00985ECC"/>
    <w:pPr>
      <w:spacing w:before="100" w:beforeAutospacing="1" w:after="100" w:afterAutospacing="1"/>
    </w:pPr>
    <w:rPr>
      <w:rFonts w:ascii="Times New Roman" w:hAnsi="Times New Roman" w:cs="Times New Roman"/>
      <w:sz w:val="24"/>
      <w:szCs w:val="24"/>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pPr>
    <w:rPr>
      <w:rFonts w:asciiTheme="majorHAnsi" w:hAnsiTheme="majorHAnsi" w:cstheme="majorHAnsi"/>
      <w:color w:val="1ED7D7" w:themeColor="accent2"/>
      <w:spacing w:val="15"/>
      <w:sz w:val="44"/>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customStyle="1" w:styleId="TableGridLight1">
    <w:name w:val="Table Grid Light1"/>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rPr>
      <w:color w:val="7962CE" w:themeColor="accent1"/>
      <w:sz w:val="24"/>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customStyle="1" w:styleId="PlainTable21">
    <w:name w:val="Plain Table 21"/>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
      </w:numPr>
      <w:tabs>
        <w:tab w:val="left" w:pos="252"/>
      </w:tabs>
      <w:contextualSpacing/>
    </w:pPr>
  </w:style>
  <w:style w:type="paragraph" w:styleId="NoSpacing">
    <w:name w:val="No Spacing"/>
    <w:basedOn w:val="Normal"/>
    <w:link w:val="NoSpacingChar"/>
    <w:uiPriority w:val="25"/>
    <w:qFormat/>
    <w:rsid w:val="002F2072"/>
    <w:pPr>
      <w:spacing w:after="0"/>
    </w:pPr>
  </w:style>
  <w:style w:type="character" w:customStyle="1" w:styleId="NoSpacingChar">
    <w:name w:val="No Spacing Char"/>
    <w:basedOn w:val="DefaultParagraphFont"/>
    <w:link w:val="NoSpacing"/>
    <w:uiPriority w:val="25"/>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character" w:customStyle="1" w:styleId="UnresolvedMention1">
    <w:name w:val="Unresolved Mention1"/>
    <w:basedOn w:val="DefaultParagraphFont"/>
    <w:uiPriority w:val="99"/>
    <w:semiHidden/>
    <w:unhideWhenUsed/>
    <w:rsid w:val="00EE434D"/>
    <w:rPr>
      <w:color w:val="605E5C"/>
      <w:shd w:val="clear" w:color="auto" w:fill="E1DFDD"/>
    </w:rPr>
  </w:style>
  <w:style w:type="character" w:customStyle="1" w:styleId="UnresolvedMention2">
    <w:name w:val="Unresolved Mention2"/>
    <w:basedOn w:val="DefaultParagraphFont"/>
    <w:uiPriority w:val="99"/>
    <w:semiHidden/>
    <w:unhideWhenUsed/>
    <w:rsid w:val="00BF126B"/>
    <w:rPr>
      <w:color w:val="605E5C"/>
      <w:shd w:val="clear" w:color="auto" w:fill="E1DFDD"/>
    </w:rPr>
  </w:style>
  <w:style w:type="character" w:customStyle="1" w:styleId="UnresolvedMention3">
    <w:name w:val="Unresolved Mention3"/>
    <w:basedOn w:val="DefaultParagraphFont"/>
    <w:uiPriority w:val="99"/>
    <w:semiHidden/>
    <w:unhideWhenUsed/>
    <w:rsid w:val="00726669"/>
    <w:rPr>
      <w:color w:val="605E5C"/>
      <w:shd w:val="clear" w:color="auto" w:fill="E1DFDD"/>
    </w:rPr>
  </w:style>
  <w:style w:type="paragraph" w:styleId="Revision">
    <w:name w:val="Revision"/>
    <w:hidden/>
    <w:uiPriority w:val="99"/>
    <w:semiHidden/>
    <w:rsid w:val="00F77502"/>
    <w:rPr>
      <w:sz w:val="20"/>
      <w:szCs w:val="20"/>
      <w:lang w:val="en-GB"/>
    </w:rPr>
  </w:style>
  <w:style w:type="paragraph" w:customStyle="1" w:styleId="Default">
    <w:name w:val="Default"/>
    <w:rsid w:val="006255DB"/>
    <w:pPr>
      <w:autoSpaceDE w:val="0"/>
      <w:autoSpaceDN w:val="0"/>
      <w:adjustRightInd w:val="0"/>
    </w:pPr>
    <w:rPr>
      <w:rFonts w:ascii="Arial Nova" w:hAnsi="Arial Nova" w:cs="Arial Nova"/>
      <w:color w:val="000000"/>
      <w:sz w:val="24"/>
      <w:szCs w:val="24"/>
      <w:lang w:val="en-IN"/>
    </w:rPr>
  </w:style>
  <w:style w:type="character" w:customStyle="1" w:styleId="s9">
    <w:name w:val="s9"/>
    <w:basedOn w:val="DefaultParagraphFont"/>
    <w:rsid w:val="0078150A"/>
  </w:style>
  <w:style w:type="table" w:styleId="TableGridLight">
    <w:name w:val="Grid Table Light"/>
    <w:basedOn w:val="TableNormal"/>
    <w:uiPriority w:val="40"/>
    <w:rsid w:val="002027E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iiyi">
    <w:name w:val="viiyi"/>
    <w:basedOn w:val="DefaultParagraphFont"/>
    <w:rsid w:val="00FC0343"/>
  </w:style>
  <w:style w:type="character" w:customStyle="1" w:styleId="q4iawc">
    <w:name w:val="q4iawc"/>
    <w:basedOn w:val="DefaultParagraphFont"/>
    <w:rsid w:val="00FC0343"/>
  </w:style>
  <w:style w:type="character" w:customStyle="1" w:styleId="hwtze">
    <w:name w:val="hwtze"/>
    <w:basedOn w:val="DefaultParagraphFont"/>
    <w:rsid w:val="00C00B4E"/>
  </w:style>
  <w:style w:type="character" w:customStyle="1" w:styleId="rynqvb">
    <w:name w:val="rynqvb"/>
    <w:basedOn w:val="DefaultParagraphFont"/>
    <w:rsid w:val="00C0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19692">
      <w:bodyDiv w:val="1"/>
      <w:marLeft w:val="0"/>
      <w:marRight w:val="0"/>
      <w:marTop w:val="0"/>
      <w:marBottom w:val="0"/>
      <w:divBdr>
        <w:top w:val="none" w:sz="0" w:space="0" w:color="auto"/>
        <w:left w:val="none" w:sz="0" w:space="0" w:color="auto"/>
        <w:bottom w:val="none" w:sz="0" w:space="0" w:color="auto"/>
        <w:right w:val="none" w:sz="0" w:space="0" w:color="auto"/>
      </w:divBdr>
    </w:div>
    <w:div w:id="968784428">
      <w:bodyDiv w:val="1"/>
      <w:marLeft w:val="0"/>
      <w:marRight w:val="0"/>
      <w:marTop w:val="0"/>
      <w:marBottom w:val="0"/>
      <w:divBdr>
        <w:top w:val="none" w:sz="0" w:space="0" w:color="auto"/>
        <w:left w:val="none" w:sz="0" w:space="0" w:color="auto"/>
        <w:bottom w:val="none" w:sz="0" w:space="0" w:color="auto"/>
        <w:right w:val="none" w:sz="0" w:space="0" w:color="auto"/>
      </w:divBdr>
      <w:divsChild>
        <w:div w:id="1403212366">
          <w:marLeft w:val="0"/>
          <w:marRight w:val="0"/>
          <w:marTop w:val="0"/>
          <w:marBottom w:val="0"/>
          <w:divBdr>
            <w:top w:val="none" w:sz="0" w:space="0" w:color="auto"/>
            <w:left w:val="none" w:sz="0" w:space="0" w:color="auto"/>
            <w:bottom w:val="none" w:sz="0" w:space="0" w:color="auto"/>
            <w:right w:val="none" w:sz="0" w:space="0" w:color="auto"/>
          </w:divBdr>
          <w:divsChild>
            <w:div w:id="62409238">
              <w:marLeft w:val="0"/>
              <w:marRight w:val="0"/>
              <w:marTop w:val="0"/>
              <w:marBottom w:val="0"/>
              <w:divBdr>
                <w:top w:val="none" w:sz="0" w:space="0" w:color="auto"/>
                <w:left w:val="none" w:sz="0" w:space="0" w:color="auto"/>
                <w:bottom w:val="none" w:sz="0" w:space="0" w:color="auto"/>
                <w:right w:val="none" w:sz="0" w:space="0" w:color="auto"/>
              </w:divBdr>
              <w:divsChild>
                <w:div w:id="830756136">
                  <w:marLeft w:val="0"/>
                  <w:marRight w:val="0"/>
                  <w:marTop w:val="0"/>
                  <w:marBottom w:val="0"/>
                  <w:divBdr>
                    <w:top w:val="none" w:sz="0" w:space="0" w:color="auto"/>
                    <w:left w:val="none" w:sz="0" w:space="0" w:color="auto"/>
                    <w:bottom w:val="none" w:sz="0" w:space="0" w:color="auto"/>
                    <w:right w:val="none" w:sz="0" w:space="0" w:color="auto"/>
                  </w:divBdr>
                  <w:divsChild>
                    <w:div w:id="17978596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67639739">
          <w:marLeft w:val="0"/>
          <w:marRight w:val="0"/>
          <w:marTop w:val="0"/>
          <w:marBottom w:val="0"/>
          <w:divBdr>
            <w:top w:val="none" w:sz="0" w:space="0" w:color="auto"/>
            <w:left w:val="none" w:sz="0" w:space="0" w:color="auto"/>
            <w:bottom w:val="none" w:sz="0" w:space="0" w:color="auto"/>
            <w:right w:val="none" w:sz="0" w:space="0" w:color="auto"/>
          </w:divBdr>
          <w:divsChild>
            <w:div w:id="643781449">
              <w:marLeft w:val="0"/>
              <w:marRight w:val="0"/>
              <w:marTop w:val="0"/>
              <w:marBottom w:val="0"/>
              <w:divBdr>
                <w:top w:val="none" w:sz="0" w:space="0" w:color="auto"/>
                <w:left w:val="none" w:sz="0" w:space="0" w:color="auto"/>
                <w:bottom w:val="none" w:sz="0" w:space="0" w:color="auto"/>
                <w:right w:val="none" w:sz="0" w:space="0" w:color="auto"/>
              </w:divBdr>
              <w:divsChild>
                <w:div w:id="2861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959895">
      <w:bodyDiv w:val="1"/>
      <w:marLeft w:val="0"/>
      <w:marRight w:val="0"/>
      <w:marTop w:val="0"/>
      <w:marBottom w:val="0"/>
      <w:divBdr>
        <w:top w:val="none" w:sz="0" w:space="0" w:color="auto"/>
        <w:left w:val="none" w:sz="0" w:space="0" w:color="auto"/>
        <w:bottom w:val="none" w:sz="0" w:space="0" w:color="auto"/>
        <w:right w:val="none" w:sz="0" w:space="0" w:color="auto"/>
      </w:divBdr>
      <w:divsChild>
        <w:div w:id="410929570">
          <w:marLeft w:val="0"/>
          <w:marRight w:val="0"/>
          <w:marTop w:val="0"/>
          <w:marBottom w:val="0"/>
          <w:divBdr>
            <w:top w:val="none" w:sz="0" w:space="0" w:color="auto"/>
            <w:left w:val="none" w:sz="0" w:space="0" w:color="auto"/>
            <w:bottom w:val="none" w:sz="0" w:space="0" w:color="auto"/>
            <w:right w:val="none" w:sz="0" w:space="0" w:color="auto"/>
          </w:divBdr>
          <w:divsChild>
            <w:div w:id="587420078">
              <w:marLeft w:val="0"/>
              <w:marRight w:val="0"/>
              <w:marTop w:val="0"/>
              <w:marBottom w:val="0"/>
              <w:divBdr>
                <w:top w:val="none" w:sz="0" w:space="0" w:color="auto"/>
                <w:left w:val="none" w:sz="0" w:space="0" w:color="auto"/>
                <w:bottom w:val="none" w:sz="0" w:space="0" w:color="auto"/>
                <w:right w:val="none" w:sz="0" w:space="0" w:color="auto"/>
              </w:divBdr>
              <w:divsChild>
                <w:div w:id="558787716">
                  <w:marLeft w:val="0"/>
                  <w:marRight w:val="0"/>
                  <w:marTop w:val="0"/>
                  <w:marBottom w:val="0"/>
                  <w:divBdr>
                    <w:top w:val="none" w:sz="0" w:space="0" w:color="auto"/>
                    <w:left w:val="none" w:sz="0" w:space="0" w:color="auto"/>
                    <w:bottom w:val="none" w:sz="0" w:space="0" w:color="auto"/>
                    <w:right w:val="none" w:sz="0" w:space="0" w:color="auto"/>
                  </w:divBdr>
                  <w:divsChild>
                    <w:div w:id="18320188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31247804">
          <w:marLeft w:val="0"/>
          <w:marRight w:val="0"/>
          <w:marTop w:val="0"/>
          <w:marBottom w:val="0"/>
          <w:divBdr>
            <w:top w:val="none" w:sz="0" w:space="0" w:color="auto"/>
            <w:left w:val="none" w:sz="0" w:space="0" w:color="auto"/>
            <w:bottom w:val="none" w:sz="0" w:space="0" w:color="auto"/>
            <w:right w:val="none" w:sz="0" w:space="0" w:color="auto"/>
          </w:divBdr>
          <w:divsChild>
            <w:div w:id="1656765752">
              <w:marLeft w:val="0"/>
              <w:marRight w:val="0"/>
              <w:marTop w:val="0"/>
              <w:marBottom w:val="0"/>
              <w:divBdr>
                <w:top w:val="none" w:sz="0" w:space="0" w:color="auto"/>
                <w:left w:val="none" w:sz="0" w:space="0" w:color="auto"/>
                <w:bottom w:val="none" w:sz="0" w:space="0" w:color="auto"/>
                <w:right w:val="none" w:sz="0" w:space="0" w:color="auto"/>
              </w:divBdr>
              <w:divsChild>
                <w:div w:id="19080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12544">
      <w:bodyDiv w:val="1"/>
      <w:marLeft w:val="0"/>
      <w:marRight w:val="0"/>
      <w:marTop w:val="0"/>
      <w:marBottom w:val="0"/>
      <w:divBdr>
        <w:top w:val="none" w:sz="0" w:space="0" w:color="auto"/>
        <w:left w:val="none" w:sz="0" w:space="0" w:color="auto"/>
        <w:bottom w:val="none" w:sz="0" w:space="0" w:color="auto"/>
        <w:right w:val="none" w:sz="0" w:space="0" w:color="auto"/>
      </w:divBdr>
      <w:divsChild>
        <w:div w:id="1832987597">
          <w:marLeft w:val="0"/>
          <w:marRight w:val="0"/>
          <w:marTop w:val="0"/>
          <w:marBottom w:val="0"/>
          <w:divBdr>
            <w:top w:val="none" w:sz="0" w:space="0" w:color="auto"/>
            <w:left w:val="none" w:sz="0" w:space="0" w:color="auto"/>
            <w:bottom w:val="none" w:sz="0" w:space="0" w:color="auto"/>
            <w:right w:val="none" w:sz="0" w:space="0" w:color="auto"/>
          </w:divBdr>
          <w:divsChild>
            <w:div w:id="1170873849">
              <w:marLeft w:val="0"/>
              <w:marRight w:val="0"/>
              <w:marTop w:val="0"/>
              <w:marBottom w:val="0"/>
              <w:divBdr>
                <w:top w:val="none" w:sz="0" w:space="0" w:color="auto"/>
                <w:left w:val="none" w:sz="0" w:space="0" w:color="auto"/>
                <w:bottom w:val="none" w:sz="0" w:space="0" w:color="auto"/>
                <w:right w:val="none" w:sz="0" w:space="0" w:color="auto"/>
              </w:divBdr>
              <w:divsChild>
                <w:div w:id="1948465945">
                  <w:marLeft w:val="0"/>
                  <w:marRight w:val="0"/>
                  <w:marTop w:val="0"/>
                  <w:marBottom w:val="0"/>
                  <w:divBdr>
                    <w:top w:val="none" w:sz="0" w:space="0" w:color="auto"/>
                    <w:left w:val="none" w:sz="0" w:space="0" w:color="auto"/>
                    <w:bottom w:val="none" w:sz="0" w:space="0" w:color="auto"/>
                    <w:right w:val="none" w:sz="0" w:space="0" w:color="auto"/>
                  </w:divBdr>
                  <w:divsChild>
                    <w:div w:id="8502187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74222576">
          <w:marLeft w:val="0"/>
          <w:marRight w:val="0"/>
          <w:marTop w:val="0"/>
          <w:marBottom w:val="0"/>
          <w:divBdr>
            <w:top w:val="none" w:sz="0" w:space="0" w:color="auto"/>
            <w:left w:val="none" w:sz="0" w:space="0" w:color="auto"/>
            <w:bottom w:val="none" w:sz="0" w:space="0" w:color="auto"/>
            <w:right w:val="none" w:sz="0" w:space="0" w:color="auto"/>
          </w:divBdr>
          <w:divsChild>
            <w:div w:id="1928344672">
              <w:marLeft w:val="0"/>
              <w:marRight w:val="0"/>
              <w:marTop w:val="0"/>
              <w:marBottom w:val="0"/>
              <w:divBdr>
                <w:top w:val="none" w:sz="0" w:space="0" w:color="auto"/>
                <w:left w:val="none" w:sz="0" w:space="0" w:color="auto"/>
                <w:bottom w:val="none" w:sz="0" w:space="0" w:color="auto"/>
                <w:right w:val="none" w:sz="0" w:space="0" w:color="auto"/>
              </w:divBdr>
              <w:divsChild>
                <w:div w:id="170933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4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2E835B-8824-490E-ACE4-A1BF1E417265}">
  <ds:schemaRefs>
    <ds:schemaRef ds:uri="http://schemas.openxmlformats.org/officeDocument/2006/bibliography"/>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Whiting</dc:creator>
  <cp:lastModifiedBy>IHC AGM-Connect</cp:lastModifiedBy>
  <cp:revision>6</cp:revision>
  <cp:lastPrinted>2022-10-06T15:03:00Z</cp:lastPrinted>
  <dcterms:created xsi:type="dcterms:W3CDTF">2022-10-19T18:02:00Z</dcterms:created>
  <dcterms:modified xsi:type="dcterms:W3CDTF">2022-10-19T19:17:00Z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da0be8-9b43-41b6-9549-69b8e68dc6f8_ActionId">
    <vt:lpwstr>05e2a490-3105-4607-8173-17ce26e84e38</vt:lpwstr>
  </property>
  <property fmtid="{D5CDD505-2E9C-101B-9397-08002B2CF9AE}" pid="3" name="MSIP_Label_e1da0be8-9b43-41b6-9549-69b8e68dc6f8_ContentBits">
    <vt:lpwstr>0</vt:lpwstr>
  </property>
  <property fmtid="{D5CDD505-2E9C-101B-9397-08002B2CF9AE}" pid="4" name="MSIP_Label_e1da0be8-9b43-41b6-9549-69b8e68dc6f8_Enabled">
    <vt:lpwstr>true</vt:lpwstr>
  </property>
  <property fmtid="{D5CDD505-2E9C-101B-9397-08002B2CF9AE}" pid="5" name="MSIP_Label_e1da0be8-9b43-41b6-9549-69b8e68dc6f8_Method">
    <vt:lpwstr>Standard</vt:lpwstr>
  </property>
  <property fmtid="{D5CDD505-2E9C-101B-9397-08002B2CF9AE}" pid="6" name="MSIP_Label_e1da0be8-9b43-41b6-9549-69b8e68dc6f8_Name">
    <vt:lpwstr>Public</vt:lpwstr>
  </property>
  <property fmtid="{D5CDD505-2E9C-101B-9397-08002B2CF9AE}" pid="7" name="MSIP_Label_e1da0be8-9b43-41b6-9549-69b8e68dc6f8_SetDate">
    <vt:lpwstr>2022-08-08T05:24:47Z</vt:lpwstr>
  </property>
  <property fmtid="{D5CDD505-2E9C-101B-9397-08002B2CF9AE}" pid="8" name="MSIP_Label_e1da0be8-9b43-41b6-9549-69b8e68dc6f8_SiteId">
    <vt:lpwstr>266f8c24-cc05-41b8-b635-ffaf4ee49853</vt:lpwstr>
  </property>
</Properties>
</file>